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4582" w14:textId="606E0373" w:rsidR="00D42A77" w:rsidRPr="00E6456B" w:rsidRDefault="00DD13EB" w:rsidP="00DD13EB">
      <w:pPr>
        <w:pStyle w:val="Titre1"/>
        <w:rPr>
          <w:sz w:val="44"/>
          <w:szCs w:val="44"/>
        </w:rPr>
      </w:pPr>
      <w:r>
        <w:rPr>
          <w:sz w:val="44"/>
        </w:rPr>
        <w:t>Distinction prestigieuse pour Klaus Pöttinger</w:t>
      </w:r>
    </w:p>
    <w:p w14:paraId="1AAD5E3F" w14:textId="755C89F2" w:rsidR="00F9334C" w:rsidRPr="00E6456B" w:rsidRDefault="00F9334C" w:rsidP="0017406B">
      <w:pPr>
        <w:pStyle w:val="Titre2"/>
      </w:pPr>
      <w:r>
        <w:t>« </w:t>
      </w:r>
      <w:proofErr w:type="spellStart"/>
      <w:r>
        <w:t>Award</w:t>
      </w:r>
      <w:proofErr w:type="spellEnd"/>
      <w:r>
        <w:t xml:space="preserve"> of </w:t>
      </w:r>
      <w:proofErr w:type="spellStart"/>
      <w:r>
        <w:t>Merit</w:t>
      </w:r>
      <w:proofErr w:type="spellEnd"/>
      <w:r>
        <w:t> » (Prix du Mérite) pour des accomplissements exceptionnels dans le domaine de la technologie agricole</w:t>
      </w:r>
    </w:p>
    <w:p w14:paraId="1A8CFEAA" w14:textId="4A3E8D64" w:rsidR="000E387F" w:rsidRPr="00E6456B" w:rsidRDefault="00C448B3" w:rsidP="00C448B3">
      <w:r>
        <w:t xml:space="preserve">Klaus Pöttinger, l'un des propriétaires de la société PÖTTINGER </w:t>
      </w:r>
      <w:proofErr w:type="spellStart"/>
      <w:r>
        <w:t>Landtechnik</w:t>
      </w:r>
      <w:proofErr w:type="spellEnd"/>
      <w:r>
        <w:t xml:space="preserve"> </w:t>
      </w:r>
      <w:proofErr w:type="spellStart"/>
      <w:r>
        <w:t>GmbH</w:t>
      </w:r>
      <w:proofErr w:type="spellEnd"/>
      <w:r>
        <w:t>, a occupé le poste de directeur technique de l'entreprise de 1991 à 2016. Sous sa direction, des projets phares ont été développés et il a joué un rôle déterminant dans l'ascension de l'entreprise au rang de référence internationale. Klaus Pöttinger se voit désormais décerner le « </w:t>
      </w:r>
      <w:proofErr w:type="spellStart"/>
      <w:r>
        <w:t>Award</w:t>
      </w:r>
      <w:proofErr w:type="spellEnd"/>
      <w:r>
        <w:t xml:space="preserve"> of </w:t>
      </w:r>
      <w:proofErr w:type="spellStart"/>
      <w:r>
        <w:t>Merit</w:t>
      </w:r>
      <w:proofErr w:type="spellEnd"/>
      <w:r>
        <w:t> » (Prix du Mérite) de</w:t>
      </w:r>
      <w:r w:rsidR="003E6F23">
        <w:t xml:space="preserve"> la</w:t>
      </w:r>
      <w:r>
        <w:t xml:space="preserve"> Société européenne des ingénieurs agricoles (« </w:t>
      </w:r>
      <w:proofErr w:type="spellStart"/>
      <w:r>
        <w:t>European</w:t>
      </w:r>
      <w:proofErr w:type="spellEnd"/>
      <w:r>
        <w:t xml:space="preserve"> Society of Agricultural </w:t>
      </w:r>
      <w:proofErr w:type="spellStart"/>
      <w:r>
        <w:t>Engineers</w:t>
      </w:r>
      <w:proofErr w:type="spellEnd"/>
      <w:r>
        <w:t xml:space="preserve"> », </w:t>
      </w:r>
      <w:proofErr w:type="spellStart"/>
      <w:r>
        <w:t>EurAgEng</w:t>
      </w:r>
      <w:proofErr w:type="spellEnd"/>
      <w:r>
        <w:t xml:space="preserve">), pour ses réalisations. </w:t>
      </w:r>
    </w:p>
    <w:p w14:paraId="7667B82B" w14:textId="77777777" w:rsidR="007B179E" w:rsidRDefault="432A2867" w:rsidP="03806F07">
      <w:r>
        <w:t xml:space="preserve">Klaus Pöttinger est à l'origine de nombreuses innovations au sein de l'entreprise PÖTTINGER </w:t>
      </w:r>
      <w:proofErr w:type="spellStart"/>
      <w:r>
        <w:t>Landmaschinen</w:t>
      </w:r>
      <w:proofErr w:type="spellEnd"/>
      <w:r>
        <w:t>. Tant au niveau des techniques agricoles numériques que méthodes de production. Parmi ces innovations, on trouve notamment la remorque ensileuse JUMBO, un best-seller révolutionnaire avec son système de pivotement de la barre de coupe EASY</w:t>
      </w:r>
      <w:r w:rsidR="007B179E">
        <w:t xml:space="preserve"> </w:t>
      </w:r>
      <w:r>
        <w:t>MOVE</w:t>
      </w:r>
      <w:r w:rsidR="007B179E">
        <w:t xml:space="preserve"> et</w:t>
      </w:r>
      <w:r>
        <w:t xml:space="preserve"> </w:t>
      </w:r>
      <w:r w:rsidR="007B179E">
        <w:t>son</w:t>
      </w:r>
      <w:r>
        <w:t xml:space="preserve"> système d'affûtage automatique des couteaux AUTOCUT</w:t>
      </w:r>
      <w:r w:rsidR="007B179E">
        <w:t>. La JUMBO, également développée en version polyvalente JUMBO COMBILINE, est toujours aussi performante</w:t>
      </w:r>
      <w:r>
        <w:t xml:space="preserve"> et synonyme de fiabilité et d'efficacité un quart de siècle après son lancement.</w:t>
      </w:r>
    </w:p>
    <w:p w14:paraId="4349CBFA" w14:textId="2E30C42C" w:rsidR="432A2867" w:rsidRPr="00E6456B" w:rsidRDefault="432A2867" w:rsidP="03806F07">
      <w:r>
        <w:t xml:space="preserve">L'engagement de Klaus Pöttinger en faveur de l'ISOBUS au début des années 2000 fait de lui un pionnier des technologies agricoles numériques. Il a introduit des méthodes de travail flexibles et des processus d'amélioration continue dans la production. La construction du TIZ  (acronyme de « Technologie- </w:t>
      </w:r>
      <w:proofErr w:type="spellStart"/>
      <w:r>
        <w:t>und</w:t>
      </w:r>
      <w:proofErr w:type="spellEnd"/>
      <w:r>
        <w:t xml:space="preserve"> </w:t>
      </w:r>
      <w:proofErr w:type="spellStart"/>
      <w:r>
        <w:t>Innovationszentrum</w:t>
      </w:r>
      <w:proofErr w:type="spellEnd"/>
      <w:r>
        <w:t xml:space="preserve"> », traduit en français en centre de recherche et d'innovation) de </w:t>
      </w:r>
      <w:proofErr w:type="spellStart"/>
      <w:r>
        <w:t>Grieskirchen</w:t>
      </w:r>
      <w:proofErr w:type="spellEnd"/>
      <w:r>
        <w:t xml:space="preserve"> a également eu lieu pendant son mandat. Le TIZ fait partie des premiers centres d'essais internes dans le domaine des techniques agricoles. Depuis son ouverture en 2004, il permet de réaliser des simulations et des prototypes virtuels, ainsi que de tester les matériels dans des conditions réelles.</w:t>
      </w:r>
    </w:p>
    <w:p w14:paraId="77949BB0" w14:textId="44E4175B" w:rsidR="00ED3BDC" w:rsidRPr="00E6456B" w:rsidRDefault="19BA3C86" w:rsidP="007D3072">
      <w:r>
        <w:t>Le « </w:t>
      </w:r>
      <w:proofErr w:type="spellStart"/>
      <w:r>
        <w:t>Award</w:t>
      </w:r>
      <w:proofErr w:type="spellEnd"/>
      <w:r>
        <w:t xml:space="preserve"> of </w:t>
      </w:r>
      <w:proofErr w:type="spellStart"/>
      <w:r>
        <w:t>Merit</w:t>
      </w:r>
      <w:proofErr w:type="spellEnd"/>
      <w:r>
        <w:t xml:space="preserve"> » est décerné tous les deux ans à des personnalités remarquables ayant acquis une reconnaissance internationale et une réussite économique grâce à leur contribution à l'innovation technique dans le domaine des technologies agricoles. </w:t>
      </w:r>
      <w:r>
        <w:lastRenderedPageBreak/>
        <w:t xml:space="preserve">Klaus Pöttinger a reçu cette distinction devant un public international de spécialistes dans le cadre de la conférence internationale sur les techniques agricoles LAND.TECHNIK </w:t>
      </w:r>
      <w:proofErr w:type="spellStart"/>
      <w:r>
        <w:t>AgEng</w:t>
      </w:r>
      <w:proofErr w:type="spellEnd"/>
      <w:r>
        <w:t xml:space="preserve"> 2025, qui s'est tenue le 7 novembre, en préalable du salon Agritechnica de Hanovre (Allemagne). </w:t>
      </w:r>
    </w:p>
    <w:p w14:paraId="18B95503" w14:textId="77777777" w:rsidR="00AD2D22" w:rsidRDefault="00AD2D22" w:rsidP="004F733C">
      <w:pPr>
        <w:spacing w:after="120"/>
        <w:rPr>
          <w:b/>
          <w:bCs/>
        </w:rPr>
      </w:pPr>
    </w:p>
    <w:p w14:paraId="55743736" w14:textId="2C8F83A0" w:rsidR="004F733C" w:rsidRPr="00E6456B" w:rsidRDefault="004F733C" w:rsidP="004F733C">
      <w:pPr>
        <w:spacing w:after="120"/>
        <w:rPr>
          <w:b/>
          <w:bCs/>
        </w:rPr>
      </w:pPr>
      <w:r>
        <w:rPr>
          <w:b/>
        </w:rPr>
        <w:t xml:space="preserve">Aperçu des photos :  </w:t>
      </w:r>
    </w:p>
    <w:tbl>
      <w:tblPr>
        <w:tblStyle w:val="Grilledutableau"/>
        <w:tblW w:w="9062" w:type="dxa"/>
        <w:tblLayout w:type="fixed"/>
        <w:tblLook w:val="04A0" w:firstRow="1" w:lastRow="0" w:firstColumn="1" w:lastColumn="0" w:noHBand="0" w:noVBand="1"/>
      </w:tblPr>
      <w:tblGrid>
        <w:gridCol w:w="4531"/>
        <w:gridCol w:w="4531"/>
      </w:tblGrid>
      <w:tr w:rsidR="004F733C" w:rsidRPr="00E6456B" w14:paraId="79D79FB3" w14:textId="77777777" w:rsidTr="001D4B92">
        <w:tc>
          <w:tcPr>
            <w:tcW w:w="4531" w:type="dxa"/>
            <w:vAlign w:val="center"/>
          </w:tcPr>
          <w:p w14:paraId="7BD8A77C" w14:textId="1912D018" w:rsidR="00AB7B74" w:rsidRPr="00E6456B" w:rsidRDefault="009B6053" w:rsidP="001D4B92">
            <w:pPr>
              <w:spacing w:after="120" w:line="240" w:lineRule="auto"/>
              <w:jc w:val="center"/>
            </w:pPr>
            <w:r>
              <w:rPr>
                <w:noProof/>
              </w:rPr>
              <w:drawing>
                <wp:inline distT="0" distB="0" distL="0" distR="0" wp14:anchorId="01C5F753" wp14:editId="3B33757C">
                  <wp:extent cx="1644685" cy="1080000"/>
                  <wp:effectExtent l="0" t="0" r="0" b="6350"/>
                  <wp:docPr id="1721033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332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4685" cy="1080000"/>
                          </a:xfrm>
                          <a:prstGeom prst="rect">
                            <a:avLst/>
                          </a:prstGeom>
                        </pic:spPr>
                      </pic:pic>
                    </a:graphicData>
                  </a:graphic>
                </wp:inline>
              </w:drawing>
            </w:r>
          </w:p>
        </w:tc>
        <w:tc>
          <w:tcPr>
            <w:tcW w:w="4531" w:type="dxa"/>
            <w:vAlign w:val="center"/>
          </w:tcPr>
          <w:p w14:paraId="6F39073D" w14:textId="2EE4CCD4" w:rsidR="004F733C" w:rsidRPr="00E6456B" w:rsidRDefault="003E2103" w:rsidP="001D4B92">
            <w:pPr>
              <w:spacing w:after="120" w:line="240" w:lineRule="auto"/>
              <w:jc w:val="center"/>
            </w:pPr>
            <w:r>
              <w:rPr>
                <w:noProof/>
              </w:rPr>
              <w:drawing>
                <wp:inline distT="0" distB="0" distL="0" distR="0" wp14:anchorId="1A92A92D" wp14:editId="7A9181F4">
                  <wp:extent cx="1632345" cy="1080000"/>
                  <wp:effectExtent l="0" t="0" r="6350" b="6350"/>
                  <wp:docPr id="15593460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46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2345" cy="1080000"/>
                          </a:xfrm>
                          <a:prstGeom prst="rect">
                            <a:avLst/>
                          </a:prstGeom>
                        </pic:spPr>
                      </pic:pic>
                    </a:graphicData>
                  </a:graphic>
                </wp:inline>
              </w:drawing>
            </w:r>
          </w:p>
        </w:tc>
      </w:tr>
      <w:tr w:rsidR="00C83445" w:rsidRPr="00E6456B" w14:paraId="494D89B1" w14:textId="77777777" w:rsidTr="001D4B92">
        <w:tc>
          <w:tcPr>
            <w:tcW w:w="4531" w:type="dxa"/>
            <w:vAlign w:val="center"/>
          </w:tcPr>
          <w:p w14:paraId="60168FA2" w14:textId="32769293" w:rsidR="00C83445" w:rsidRPr="004D5FDF" w:rsidRDefault="009030EA" w:rsidP="001D4B92">
            <w:pPr>
              <w:pStyle w:val="Sansinterligne"/>
              <w:spacing w:before="120" w:after="120"/>
              <w:rPr>
                <w:sz w:val="18"/>
                <w:szCs w:val="18"/>
              </w:rPr>
            </w:pPr>
            <w:r w:rsidRPr="004D5FDF">
              <w:rPr>
                <w:sz w:val="18"/>
                <w:szCs w:val="18"/>
              </w:rPr>
              <w:t xml:space="preserve">Klaus Pöttinger reçoit le « prix du Mérite » des mains de Boris </w:t>
            </w:r>
            <w:proofErr w:type="spellStart"/>
            <w:r w:rsidRPr="004D5FDF">
              <w:rPr>
                <w:sz w:val="18"/>
                <w:szCs w:val="18"/>
              </w:rPr>
              <w:t>Kettelhoit</w:t>
            </w:r>
            <w:proofErr w:type="spellEnd"/>
            <w:r w:rsidRPr="004D5FDF">
              <w:rPr>
                <w:sz w:val="18"/>
                <w:szCs w:val="18"/>
              </w:rPr>
              <w:t>, qui a prononcé le discours de félicitations.</w:t>
            </w:r>
          </w:p>
        </w:tc>
        <w:tc>
          <w:tcPr>
            <w:tcW w:w="4531" w:type="dxa"/>
            <w:vAlign w:val="center"/>
          </w:tcPr>
          <w:p w14:paraId="5C91328F" w14:textId="4A9BC91F" w:rsidR="00C83445" w:rsidRPr="004D5FDF" w:rsidRDefault="00B1184F" w:rsidP="001D4B92">
            <w:pPr>
              <w:pStyle w:val="Sansinterligne"/>
              <w:spacing w:before="120" w:after="120"/>
              <w:rPr>
                <w:sz w:val="18"/>
                <w:szCs w:val="18"/>
              </w:rPr>
            </w:pPr>
            <w:r w:rsidRPr="004D5FDF">
              <w:rPr>
                <w:bCs/>
                <w:sz w:val="18"/>
                <w:szCs w:val="18"/>
              </w:rPr>
              <w:t>Klaus Pöttinger</w:t>
            </w:r>
            <w:r w:rsidR="00DC073D" w:rsidRPr="004D5FDF">
              <w:rPr>
                <w:bCs/>
                <w:sz w:val="18"/>
                <w:szCs w:val="18"/>
              </w:rPr>
              <w:t xml:space="preserve"> est félicité par Markus Baldinger</w:t>
            </w:r>
            <w:r w:rsidR="00E67059" w:rsidRPr="004D5FDF">
              <w:rPr>
                <w:bCs/>
                <w:sz w:val="18"/>
                <w:szCs w:val="18"/>
              </w:rPr>
              <w:t>,</w:t>
            </w:r>
            <w:r w:rsidR="00DC073D" w:rsidRPr="004D5FDF">
              <w:rPr>
                <w:bCs/>
                <w:sz w:val="18"/>
                <w:szCs w:val="18"/>
              </w:rPr>
              <w:t xml:space="preserve"> directeur </w:t>
            </w:r>
            <w:r w:rsidR="00E67059" w:rsidRPr="004D5FDF">
              <w:rPr>
                <w:bCs/>
                <w:sz w:val="18"/>
                <w:szCs w:val="18"/>
              </w:rPr>
              <w:t xml:space="preserve">recherche et développement de PÖTTINGER </w:t>
            </w:r>
            <w:proofErr w:type="spellStart"/>
            <w:r w:rsidR="00E67059" w:rsidRPr="004D5FDF">
              <w:rPr>
                <w:bCs/>
                <w:sz w:val="18"/>
                <w:szCs w:val="18"/>
              </w:rPr>
              <w:t>Landtechnik</w:t>
            </w:r>
            <w:proofErr w:type="spellEnd"/>
          </w:p>
        </w:tc>
      </w:tr>
      <w:tr w:rsidR="00C83445" w:rsidRPr="00E6456B" w14:paraId="232C353B" w14:textId="77777777" w:rsidTr="001D4B92">
        <w:tc>
          <w:tcPr>
            <w:tcW w:w="4531" w:type="dxa"/>
            <w:vAlign w:val="center"/>
          </w:tcPr>
          <w:p w14:paraId="3EA81ACD" w14:textId="001AB90E" w:rsidR="00C83445" w:rsidRPr="00E6456B" w:rsidRDefault="00DD2904" w:rsidP="001D4B92">
            <w:pPr>
              <w:spacing w:after="120" w:line="240" w:lineRule="auto"/>
              <w:jc w:val="center"/>
              <w:rPr>
                <w:bCs/>
                <w:sz w:val="20"/>
                <w:szCs w:val="20"/>
              </w:rPr>
            </w:pPr>
            <w:hyperlink r:id="rId12" w:history="1">
              <w:r w:rsidRPr="00FA0AD1">
                <w:rPr>
                  <w:rStyle w:val="Lienhypertexte"/>
                  <w:bCs/>
                  <w:sz w:val="20"/>
                  <w:szCs w:val="20"/>
                </w:rPr>
                <w:t>https://mediapool.poettinger.at/pinaccess/showpin.do?pinCode=A2r2t4p9l2t7</w:t>
              </w:r>
            </w:hyperlink>
          </w:p>
        </w:tc>
        <w:tc>
          <w:tcPr>
            <w:tcW w:w="4531" w:type="dxa"/>
            <w:vAlign w:val="center"/>
          </w:tcPr>
          <w:p w14:paraId="5218F999" w14:textId="406F2E85" w:rsidR="00C83445" w:rsidRPr="006D6B81" w:rsidRDefault="00442F43" w:rsidP="001D4B92">
            <w:pPr>
              <w:spacing w:after="120" w:line="240" w:lineRule="auto"/>
              <w:jc w:val="center"/>
            </w:pPr>
            <w:hyperlink r:id="rId13" w:history="1">
              <w:r w:rsidRPr="00FA0AD1">
                <w:rPr>
                  <w:rStyle w:val="Lienhypertexte"/>
                  <w:bCs/>
                  <w:sz w:val="20"/>
                  <w:szCs w:val="20"/>
                </w:rPr>
                <w:t>https://mediapool.poettinger.at/pinaccess/showpin.do?pinCode=K5c8P0z8d2J9</w:t>
              </w:r>
            </w:hyperlink>
          </w:p>
        </w:tc>
      </w:tr>
      <w:tr w:rsidR="00E007E7" w:rsidRPr="00E6456B" w14:paraId="174A8C83" w14:textId="77777777" w:rsidTr="001D4B92">
        <w:tc>
          <w:tcPr>
            <w:tcW w:w="4531" w:type="dxa"/>
            <w:vAlign w:val="center"/>
          </w:tcPr>
          <w:p w14:paraId="00841F40" w14:textId="18EB0E7D" w:rsidR="00E007E7" w:rsidRPr="00E6456B" w:rsidRDefault="00E9409A" w:rsidP="001D4B92">
            <w:pPr>
              <w:spacing w:after="120" w:line="240" w:lineRule="auto"/>
              <w:jc w:val="center"/>
            </w:pPr>
            <w:r>
              <w:rPr>
                <w:noProof/>
              </w:rPr>
              <w:drawing>
                <wp:inline distT="0" distB="0" distL="0" distR="0" wp14:anchorId="0C979F6A" wp14:editId="3BBA7118">
                  <wp:extent cx="1657030" cy="1080000"/>
                  <wp:effectExtent l="0" t="0" r="635" b="6350"/>
                  <wp:docPr id="14182672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6727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7030" cy="1080000"/>
                          </a:xfrm>
                          <a:prstGeom prst="rect">
                            <a:avLst/>
                          </a:prstGeom>
                        </pic:spPr>
                      </pic:pic>
                    </a:graphicData>
                  </a:graphic>
                </wp:inline>
              </w:drawing>
            </w:r>
          </w:p>
        </w:tc>
        <w:tc>
          <w:tcPr>
            <w:tcW w:w="4531" w:type="dxa"/>
            <w:vAlign w:val="center"/>
          </w:tcPr>
          <w:p w14:paraId="2E553E7A" w14:textId="15DC27DB" w:rsidR="00E007E7" w:rsidRPr="00E6456B" w:rsidRDefault="00ED1E58" w:rsidP="001D4B92">
            <w:pPr>
              <w:spacing w:after="120" w:line="240" w:lineRule="auto"/>
              <w:jc w:val="center"/>
            </w:pPr>
            <w:r>
              <w:rPr>
                <w:noProof/>
              </w:rPr>
              <w:drawing>
                <wp:inline distT="0" distB="0" distL="0" distR="0" wp14:anchorId="39F1AD56" wp14:editId="02EF91D6">
                  <wp:extent cx="1499655" cy="1080000"/>
                  <wp:effectExtent l="0" t="0" r="5715" b="6350"/>
                  <wp:docPr id="12244865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8656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9655" cy="1080000"/>
                          </a:xfrm>
                          <a:prstGeom prst="rect">
                            <a:avLst/>
                          </a:prstGeom>
                        </pic:spPr>
                      </pic:pic>
                    </a:graphicData>
                  </a:graphic>
                </wp:inline>
              </w:drawing>
            </w:r>
          </w:p>
        </w:tc>
      </w:tr>
      <w:tr w:rsidR="00E007E7" w:rsidRPr="00207CC5" w14:paraId="62CDF194" w14:textId="77777777" w:rsidTr="001D4B92">
        <w:tc>
          <w:tcPr>
            <w:tcW w:w="4531" w:type="dxa"/>
            <w:vAlign w:val="center"/>
          </w:tcPr>
          <w:p w14:paraId="21FD4E4A" w14:textId="25BAE967" w:rsidR="00E007E7" w:rsidRPr="004D5FDF" w:rsidRDefault="000574F9" w:rsidP="001D4B92">
            <w:pPr>
              <w:pStyle w:val="Sansinterligne"/>
              <w:spacing w:before="120" w:after="120"/>
              <w:rPr>
                <w:sz w:val="18"/>
                <w:szCs w:val="18"/>
                <w:lang w:val="en-US"/>
              </w:rPr>
            </w:pPr>
            <w:r w:rsidRPr="004D5FDF">
              <w:rPr>
                <w:sz w:val="18"/>
                <w:szCs w:val="18"/>
                <w:lang w:val="en-US"/>
              </w:rPr>
              <w:t xml:space="preserve">Le </w:t>
            </w:r>
            <w:proofErr w:type="spellStart"/>
            <w:r w:rsidRPr="004D5FDF">
              <w:rPr>
                <w:sz w:val="18"/>
                <w:szCs w:val="18"/>
                <w:lang w:val="en-US"/>
              </w:rPr>
              <w:t>trophée</w:t>
            </w:r>
            <w:proofErr w:type="spellEnd"/>
            <w:r w:rsidR="00E007E7" w:rsidRPr="004D5FDF">
              <w:rPr>
                <w:sz w:val="18"/>
                <w:szCs w:val="18"/>
                <w:lang w:val="en-US"/>
              </w:rPr>
              <w:t xml:space="preserve"> « Award of Merit »</w:t>
            </w:r>
          </w:p>
        </w:tc>
        <w:tc>
          <w:tcPr>
            <w:tcW w:w="4531" w:type="dxa"/>
            <w:vAlign w:val="center"/>
          </w:tcPr>
          <w:p w14:paraId="0DB1386A" w14:textId="55E48558" w:rsidR="00E007E7" w:rsidRPr="004D5FDF" w:rsidRDefault="00207CC5" w:rsidP="001D4B92">
            <w:pPr>
              <w:pStyle w:val="Sansinterligne"/>
              <w:spacing w:before="120" w:after="120"/>
              <w:rPr>
                <w:sz w:val="18"/>
                <w:szCs w:val="18"/>
              </w:rPr>
            </w:pPr>
            <w:r w:rsidRPr="004D5FDF">
              <w:rPr>
                <w:sz w:val="18"/>
                <w:szCs w:val="18"/>
              </w:rPr>
              <w:t>Klaus Pöttinger accompagné de ses enfants Susanne et Richard lors de la remise de prix à Hanovre (Allemagne)</w:t>
            </w:r>
          </w:p>
        </w:tc>
      </w:tr>
      <w:tr w:rsidR="00E007E7" w:rsidRPr="00E6456B" w14:paraId="3B22CB41" w14:textId="77777777" w:rsidTr="001D4B92">
        <w:tc>
          <w:tcPr>
            <w:tcW w:w="4531" w:type="dxa"/>
            <w:vAlign w:val="center"/>
          </w:tcPr>
          <w:p w14:paraId="11B9A804" w14:textId="44D84856" w:rsidR="00E007E7" w:rsidRPr="00E6456B" w:rsidRDefault="00137525" w:rsidP="001D4B92">
            <w:pPr>
              <w:spacing w:after="120" w:line="240" w:lineRule="auto"/>
              <w:jc w:val="center"/>
              <w:rPr>
                <w:bCs/>
                <w:sz w:val="20"/>
                <w:szCs w:val="20"/>
              </w:rPr>
            </w:pPr>
            <w:hyperlink r:id="rId16" w:history="1">
              <w:r w:rsidRPr="00FA0AD1">
                <w:rPr>
                  <w:rStyle w:val="Lienhypertexte"/>
                  <w:bCs/>
                  <w:sz w:val="20"/>
                  <w:szCs w:val="20"/>
                </w:rPr>
                <w:t>https://mediapool.poettinger.at/pinaccess/showpin.do?pinCode=c4Q8N6e8p8Y5</w:t>
              </w:r>
            </w:hyperlink>
          </w:p>
        </w:tc>
        <w:tc>
          <w:tcPr>
            <w:tcW w:w="4531" w:type="dxa"/>
            <w:vAlign w:val="center"/>
          </w:tcPr>
          <w:p w14:paraId="1A6F4E7D" w14:textId="31CDA1EC" w:rsidR="00E007E7" w:rsidRPr="006D6B81" w:rsidRDefault="000574F9" w:rsidP="001D4B92">
            <w:pPr>
              <w:spacing w:after="120" w:line="240" w:lineRule="auto"/>
              <w:jc w:val="center"/>
            </w:pPr>
            <w:hyperlink r:id="rId17" w:history="1">
              <w:r w:rsidRPr="00FA0AD1">
                <w:rPr>
                  <w:rStyle w:val="Lienhypertexte"/>
                  <w:bCs/>
                  <w:sz w:val="20"/>
                  <w:szCs w:val="20"/>
                </w:rPr>
                <w:t>https://mediapool.poettinger.at/pinaccess/showpin.do?pinCode=Y2e5D6y8H2Q4</w:t>
              </w:r>
            </w:hyperlink>
          </w:p>
        </w:tc>
      </w:tr>
    </w:tbl>
    <w:tbl>
      <w:tblPr>
        <w:tblStyle w:val="Grilledutableau"/>
        <w:tblW w:w="0" w:type="auto"/>
        <w:tblLook w:val="04A0" w:firstRow="1" w:lastRow="0" w:firstColumn="1" w:lastColumn="0" w:noHBand="0" w:noVBand="1"/>
      </w:tblPr>
      <w:tblGrid>
        <w:gridCol w:w="4555"/>
        <w:gridCol w:w="4507"/>
      </w:tblGrid>
      <w:tr w:rsidR="004B6AE1" w:rsidRPr="00E6456B" w14:paraId="5595FBA8" w14:textId="77777777" w:rsidTr="003A3DC2">
        <w:tc>
          <w:tcPr>
            <w:tcW w:w="4555" w:type="dxa"/>
          </w:tcPr>
          <w:p w14:paraId="75B25775" w14:textId="567E2E9B" w:rsidR="004B6AE1" w:rsidRPr="00E6456B" w:rsidRDefault="00864406" w:rsidP="001D4B92">
            <w:pPr>
              <w:spacing w:after="120" w:line="240" w:lineRule="auto"/>
              <w:rPr>
                <w:b/>
                <w:sz w:val="18"/>
                <w:szCs w:val="18"/>
              </w:rPr>
            </w:pPr>
            <w:r>
              <w:rPr>
                <w:noProof/>
                <w:snapToGrid w:val="0"/>
                <w:color w:val="000000"/>
              </w:rPr>
              <w:drawing>
                <wp:anchor distT="0" distB="0" distL="114300" distR="114300" simplePos="0" relativeHeight="251658240" behindDoc="0" locked="0" layoutInCell="1" allowOverlap="1" wp14:anchorId="1E83A748" wp14:editId="1E74D3D7">
                  <wp:simplePos x="0" y="0"/>
                  <wp:positionH relativeFrom="column">
                    <wp:posOffset>514350</wp:posOffset>
                  </wp:positionH>
                  <wp:positionV relativeFrom="paragraph">
                    <wp:posOffset>57150</wp:posOffset>
                  </wp:positionV>
                  <wp:extent cx="1641600" cy="1080000"/>
                  <wp:effectExtent l="0" t="0" r="0" b="6350"/>
                  <wp:wrapNone/>
                  <wp:docPr id="531213646" name="Grafik 1" descr="Ein Bild, das Gras, draußen, Himmel,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13646" name="Grafik 1" descr="Ein Bild, das Gras, draußen, Himmel, Fahrzeug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41600" cy="1080000"/>
                          </a:xfrm>
                          <a:prstGeom prst="rect">
                            <a:avLst/>
                          </a:prstGeom>
                        </pic:spPr>
                      </pic:pic>
                    </a:graphicData>
                  </a:graphic>
                  <wp14:sizeRelH relativeFrom="margin">
                    <wp14:pctWidth>0</wp14:pctWidth>
                  </wp14:sizeRelH>
                  <wp14:sizeRelV relativeFrom="margin">
                    <wp14:pctHeight>0</wp14:pctHeight>
                  </wp14:sizeRelV>
                </wp:anchor>
              </w:drawing>
            </w:r>
          </w:p>
          <w:p w14:paraId="55D20ECD" w14:textId="62E5D950" w:rsidR="004B6AE1" w:rsidRPr="00E6456B" w:rsidRDefault="004B6AE1" w:rsidP="001D4B92">
            <w:pPr>
              <w:spacing w:after="120" w:line="240" w:lineRule="auto"/>
              <w:jc w:val="center"/>
            </w:pPr>
          </w:p>
          <w:p w14:paraId="5A7CCF7E" w14:textId="10BEB5CC" w:rsidR="004B6AE1" w:rsidRPr="00E6456B" w:rsidRDefault="004B6AE1" w:rsidP="001D4B92">
            <w:pPr>
              <w:spacing w:after="120" w:line="240" w:lineRule="auto"/>
              <w:jc w:val="center"/>
            </w:pPr>
          </w:p>
        </w:tc>
        <w:tc>
          <w:tcPr>
            <w:tcW w:w="4507" w:type="dxa"/>
          </w:tcPr>
          <w:p w14:paraId="0130EDB8" w14:textId="6BB271ED" w:rsidR="004B6AE1" w:rsidRDefault="001A586A" w:rsidP="001D4B92">
            <w:pPr>
              <w:spacing w:after="120" w:line="240" w:lineRule="auto"/>
              <w:jc w:val="center"/>
            </w:pPr>
            <w:r>
              <w:rPr>
                <w:noProof/>
              </w:rPr>
              <w:drawing>
                <wp:anchor distT="0" distB="0" distL="114300" distR="114300" simplePos="0" relativeHeight="251659264" behindDoc="0" locked="0" layoutInCell="1" allowOverlap="1" wp14:anchorId="02FDCD90" wp14:editId="04AA9077">
                  <wp:simplePos x="0" y="0"/>
                  <wp:positionH relativeFrom="column">
                    <wp:posOffset>483870</wp:posOffset>
                  </wp:positionH>
                  <wp:positionV relativeFrom="paragraph">
                    <wp:posOffset>57785</wp:posOffset>
                  </wp:positionV>
                  <wp:extent cx="1431770" cy="1080000"/>
                  <wp:effectExtent l="0" t="0" r="0" b="6350"/>
                  <wp:wrapNone/>
                  <wp:docPr id="5703565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5659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1770" cy="1080000"/>
                          </a:xfrm>
                          <a:prstGeom prst="rect">
                            <a:avLst/>
                          </a:prstGeom>
                        </pic:spPr>
                      </pic:pic>
                    </a:graphicData>
                  </a:graphic>
                  <wp14:sizeRelH relativeFrom="margin">
                    <wp14:pctWidth>0</wp14:pctWidth>
                  </wp14:sizeRelH>
                  <wp14:sizeRelV relativeFrom="margin">
                    <wp14:pctHeight>0</wp14:pctHeight>
                  </wp14:sizeRelV>
                </wp:anchor>
              </w:drawing>
            </w:r>
          </w:p>
          <w:p w14:paraId="4D1C5042" w14:textId="670FFEE4" w:rsidR="004B6AE1" w:rsidRDefault="004B6AE1" w:rsidP="001D4B92">
            <w:pPr>
              <w:spacing w:after="120" w:line="240" w:lineRule="auto"/>
              <w:jc w:val="center"/>
            </w:pPr>
          </w:p>
          <w:p w14:paraId="60F69985" w14:textId="77777777" w:rsidR="00864406" w:rsidRPr="00E6456B" w:rsidRDefault="00864406" w:rsidP="001D4B92">
            <w:pPr>
              <w:spacing w:after="120" w:line="240" w:lineRule="auto"/>
              <w:jc w:val="center"/>
            </w:pPr>
          </w:p>
          <w:p w14:paraId="765FD5B2" w14:textId="77777777" w:rsidR="004B6AE1" w:rsidRPr="00E6456B" w:rsidRDefault="004B6AE1" w:rsidP="001D4B92">
            <w:pPr>
              <w:spacing w:after="120" w:line="240" w:lineRule="auto"/>
              <w:jc w:val="center"/>
            </w:pPr>
          </w:p>
        </w:tc>
      </w:tr>
      <w:tr w:rsidR="004B6AE1" w:rsidRPr="00E6456B" w14:paraId="717ACFD0" w14:textId="77777777" w:rsidTr="003A3DC2">
        <w:tc>
          <w:tcPr>
            <w:tcW w:w="4555" w:type="dxa"/>
          </w:tcPr>
          <w:p w14:paraId="75E44EBE" w14:textId="0A6E7901" w:rsidR="004B6AE1" w:rsidRPr="004D5FDF" w:rsidRDefault="002E4C6F" w:rsidP="001D4B92">
            <w:pPr>
              <w:pStyle w:val="Sansinterligne"/>
              <w:spacing w:before="120" w:after="120"/>
              <w:rPr>
                <w:sz w:val="18"/>
                <w:szCs w:val="18"/>
              </w:rPr>
            </w:pPr>
            <w:r w:rsidRPr="004D5FDF">
              <w:rPr>
                <w:sz w:val="18"/>
                <w:szCs w:val="18"/>
              </w:rPr>
              <w:t>Une fonctionnalité appréciée par les utilisateurs de JUMBO depuis 1999 : le pivotement latéral de la barre de coupe EASY MOVE</w:t>
            </w:r>
          </w:p>
        </w:tc>
        <w:tc>
          <w:tcPr>
            <w:tcW w:w="4507" w:type="dxa"/>
          </w:tcPr>
          <w:p w14:paraId="52ADD2BF" w14:textId="51C4DE2D" w:rsidR="004B6AE1" w:rsidRPr="004D5FDF" w:rsidRDefault="00A43A8B" w:rsidP="001D4B92">
            <w:pPr>
              <w:pStyle w:val="Sansinterligne"/>
              <w:spacing w:before="120" w:after="120"/>
              <w:rPr>
                <w:sz w:val="18"/>
                <w:szCs w:val="18"/>
              </w:rPr>
            </w:pPr>
            <w:r w:rsidRPr="004D5FDF">
              <w:rPr>
                <w:sz w:val="18"/>
                <w:szCs w:val="18"/>
              </w:rPr>
              <w:t xml:space="preserve">Procédés d'essai à la pointe de la technologie au centre d'essais TIZ de </w:t>
            </w:r>
            <w:proofErr w:type="spellStart"/>
            <w:r w:rsidRPr="004D5FDF">
              <w:rPr>
                <w:sz w:val="18"/>
                <w:szCs w:val="18"/>
              </w:rPr>
              <w:t>Grieskirchen</w:t>
            </w:r>
            <w:proofErr w:type="spellEnd"/>
            <w:r w:rsidRPr="004D5FDF">
              <w:rPr>
                <w:sz w:val="18"/>
                <w:szCs w:val="18"/>
              </w:rPr>
              <w:t xml:space="preserve"> </w:t>
            </w:r>
          </w:p>
        </w:tc>
      </w:tr>
      <w:tr w:rsidR="004B6AE1" w:rsidRPr="00E6456B" w14:paraId="4100BD8A" w14:textId="77777777" w:rsidTr="003A3DC2">
        <w:tc>
          <w:tcPr>
            <w:tcW w:w="4555" w:type="dxa"/>
          </w:tcPr>
          <w:p w14:paraId="0F834405" w14:textId="4F332975" w:rsidR="004B6AE1" w:rsidRPr="00E6456B" w:rsidRDefault="00D60133" w:rsidP="001D4B92">
            <w:pPr>
              <w:spacing w:after="120" w:line="240" w:lineRule="auto"/>
              <w:jc w:val="center"/>
              <w:rPr>
                <w:bCs/>
                <w:sz w:val="20"/>
                <w:szCs w:val="20"/>
              </w:rPr>
            </w:pPr>
            <w:hyperlink r:id="rId20" w:history="1">
              <w:r>
                <w:rPr>
                  <w:rStyle w:val="Lienhypertexte"/>
                  <w:sz w:val="20"/>
                </w:rPr>
                <w:t>https://mediapool.poettinger.at/pinaccess/showpin.do?pinCode=c3m3F7y0h3C4</w:t>
              </w:r>
            </w:hyperlink>
            <w:r>
              <w:rPr>
                <w:sz w:val="20"/>
              </w:rPr>
              <w:t xml:space="preserve"> </w:t>
            </w:r>
          </w:p>
        </w:tc>
        <w:tc>
          <w:tcPr>
            <w:tcW w:w="4507" w:type="dxa"/>
          </w:tcPr>
          <w:p w14:paraId="39D52532" w14:textId="516EC036" w:rsidR="004B6AE1" w:rsidRPr="006D6B81" w:rsidRDefault="001A586A" w:rsidP="001D4B92">
            <w:pPr>
              <w:spacing w:after="120" w:line="240" w:lineRule="auto"/>
              <w:jc w:val="center"/>
            </w:pPr>
            <w:hyperlink r:id="rId21" w:history="1">
              <w:r>
                <w:rPr>
                  <w:rStyle w:val="Lienhypertexte"/>
                  <w:sz w:val="20"/>
                </w:rPr>
                <w:t>https://mediapool.poettinger.at/pinaccess/showpin.do?pinCode=g5s8e8Y2s0o3</w:t>
              </w:r>
            </w:hyperlink>
            <w:r>
              <w:rPr>
                <w:sz w:val="20"/>
              </w:rPr>
              <w:t xml:space="preserve"> </w:t>
            </w:r>
          </w:p>
        </w:tc>
      </w:tr>
    </w:tbl>
    <w:p w14:paraId="39B87D79" w14:textId="77777777" w:rsidR="004B6AE1" w:rsidRDefault="004B6AE1" w:rsidP="00C86C03">
      <w:pPr>
        <w:widowControl w:val="0"/>
        <w:autoSpaceDE w:val="0"/>
        <w:autoSpaceDN w:val="0"/>
        <w:adjustRightInd w:val="0"/>
        <w:rPr>
          <w:snapToGrid w:val="0"/>
          <w:color w:val="000000"/>
          <w:lang w:eastAsia="de-DE"/>
        </w:rPr>
      </w:pPr>
    </w:p>
    <w:p w14:paraId="034A64F9" w14:textId="2390CC12" w:rsidR="002F2B6E" w:rsidRPr="002E0804" w:rsidRDefault="00DB02BA" w:rsidP="00C86C03">
      <w:pPr>
        <w:widowControl w:val="0"/>
        <w:autoSpaceDE w:val="0"/>
        <w:autoSpaceDN w:val="0"/>
        <w:adjustRightInd w:val="0"/>
        <w:rPr>
          <w:snapToGrid w:val="0"/>
          <w:color w:val="0000FF"/>
          <w:u w:val="single"/>
        </w:rPr>
      </w:pPr>
      <w:r>
        <w:rPr>
          <w:snapToGrid w:val="0"/>
          <w:color w:val="000000"/>
        </w:rPr>
        <w:t xml:space="preserve">D'autres photos et images d'illustration sont disponibles sur le site internet de PÖTTINGER à l'adresse : </w:t>
      </w:r>
      <w:hyperlink r:id="rId22" w:history="1">
        <w:r>
          <w:rPr>
            <w:rStyle w:val="Lienhypertexte"/>
            <w:snapToGrid w:val="0"/>
          </w:rPr>
          <w:t>https://www.poettinger.at/fr_fr/services/downloadcenter</w:t>
        </w:r>
      </w:hyperlink>
    </w:p>
    <w:sectPr w:rsidR="002F2B6E" w:rsidRPr="002E0804" w:rsidSect="004D5FDF">
      <w:headerReference w:type="default" r:id="rId23"/>
      <w:footerReference w:type="default" r:id="rId24"/>
      <w:pgSz w:w="11906" w:h="16838"/>
      <w:pgMar w:top="1417"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ACF1" w14:textId="77777777" w:rsidR="009928ED" w:rsidRDefault="009928ED" w:rsidP="004F733C">
      <w:r>
        <w:separator/>
      </w:r>
    </w:p>
  </w:endnote>
  <w:endnote w:type="continuationSeparator" w:id="0">
    <w:p w14:paraId="40523589" w14:textId="77777777" w:rsidR="009928ED" w:rsidRDefault="009928ED"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4D5FDF" w:rsidRDefault="00103F9F" w:rsidP="00CE3D68">
    <w:pPr>
      <w:pStyle w:val="Pieddepage"/>
      <w:rPr>
        <w:sz w:val="28"/>
        <w:szCs w:val="28"/>
      </w:rPr>
    </w:pPr>
  </w:p>
  <w:p w14:paraId="272E302A" w14:textId="51F72273" w:rsidR="00103F9F" w:rsidRPr="00FB3045" w:rsidRDefault="00103F9F" w:rsidP="00971E45">
    <w:pPr>
      <w:pStyle w:val="Pieddepage"/>
      <w:spacing w:before="0"/>
      <w:rPr>
        <w:b/>
        <w:bCs/>
      </w:rPr>
    </w:pPr>
    <w:r>
      <w:rPr>
        <w:b/>
      </w:rPr>
      <w:t xml:space="preserve">PÖTTINGER </w:t>
    </w:r>
    <w:proofErr w:type="spellStart"/>
    <w:r>
      <w:rPr>
        <w:b/>
      </w:rPr>
      <w:t>Landtechnik</w:t>
    </w:r>
    <w:proofErr w:type="spellEnd"/>
    <w:r>
      <w:rPr>
        <w:b/>
      </w:rPr>
      <w:t xml:space="preserve"> </w:t>
    </w:r>
    <w:proofErr w:type="spellStart"/>
    <w:r>
      <w:rPr>
        <w:b/>
      </w:rPr>
      <w:t>GmbH</w:t>
    </w:r>
    <w:proofErr w:type="spellEnd"/>
    <w:r>
      <w:rPr>
        <w:b/>
      </w:rPr>
      <w:t xml:space="preserve"> – Communication d'entreprise</w:t>
    </w:r>
  </w:p>
  <w:p w14:paraId="31FA84B0" w14:textId="2F26303D" w:rsidR="00103F9F" w:rsidRPr="00CE3D68" w:rsidRDefault="00103F9F" w:rsidP="00971E45">
    <w:pPr>
      <w:pStyle w:val="Pieddepage"/>
      <w:spacing w:before="0"/>
    </w:pPr>
    <w:r>
      <w:t xml:space="preserve">Silja Kempinger, </w:t>
    </w:r>
    <w:proofErr w:type="spellStart"/>
    <w:r>
      <w:t>Industriegelände</w:t>
    </w:r>
    <w:proofErr w:type="spellEnd"/>
    <w:r>
      <w:t xml:space="preserve"> 1, 4710 </w:t>
    </w:r>
    <w:proofErr w:type="spellStart"/>
    <w:r>
      <w:t>Grieskirchen</w:t>
    </w:r>
    <w:proofErr w:type="spellEnd"/>
    <w:r>
      <w:t xml:space="preserve"> (Autriche)</w:t>
    </w:r>
  </w:p>
  <w:p w14:paraId="588B78DC" w14:textId="6BD782FB" w:rsidR="00103F9F" w:rsidRPr="00CE3D68" w:rsidRDefault="00103F9F" w:rsidP="00971E45">
    <w:pPr>
      <w:pStyle w:val="Pieddepage"/>
      <w:spacing w:before="0"/>
    </w:pPr>
    <w:r>
      <w:t xml:space="preserve">Tél. +43 7248 600-2415,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9F13" w14:textId="77777777" w:rsidR="009928ED" w:rsidRDefault="009928ED" w:rsidP="004F733C">
      <w:r>
        <w:separator/>
      </w:r>
    </w:p>
  </w:footnote>
  <w:footnote w:type="continuationSeparator" w:id="0">
    <w:p w14:paraId="5418BD27" w14:textId="77777777" w:rsidR="009928ED" w:rsidRDefault="009928ED"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1F93BDFE" w:rsidR="00103F9F" w:rsidRPr="00E9294C" w:rsidRDefault="00103F9F" w:rsidP="004F733C">
    <w:pPr>
      <w:pStyle w:val="En-tt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73981929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Communiqué de presse – novembre 2025                                 </w:t>
    </w:r>
  </w:p>
  <w:p w14:paraId="3CBD5C54" w14:textId="77777777" w:rsidR="00103F9F" w:rsidRPr="00B7607E" w:rsidRDefault="00103F9F" w:rsidP="004F733C">
    <w:pPr>
      <w:pStyle w:val="En-tt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0191"/>
    <w:rsid w:val="000169C7"/>
    <w:rsid w:val="00024AF7"/>
    <w:rsid w:val="000331F5"/>
    <w:rsid w:val="00034F54"/>
    <w:rsid w:val="00036E20"/>
    <w:rsid w:val="000574F9"/>
    <w:rsid w:val="00057A4F"/>
    <w:rsid w:val="000658AD"/>
    <w:rsid w:val="00070E17"/>
    <w:rsid w:val="000B5281"/>
    <w:rsid w:val="000D4E07"/>
    <w:rsid w:val="000E387F"/>
    <w:rsid w:val="000E5B8C"/>
    <w:rsid w:val="000E600F"/>
    <w:rsid w:val="000F2509"/>
    <w:rsid w:val="00103F9F"/>
    <w:rsid w:val="00137525"/>
    <w:rsid w:val="0014115D"/>
    <w:rsid w:val="0015634A"/>
    <w:rsid w:val="00163544"/>
    <w:rsid w:val="00172CE8"/>
    <w:rsid w:val="0017406B"/>
    <w:rsid w:val="0018585B"/>
    <w:rsid w:val="00191CAC"/>
    <w:rsid w:val="001942A7"/>
    <w:rsid w:val="001A070A"/>
    <w:rsid w:val="001A47BA"/>
    <w:rsid w:val="001A586A"/>
    <w:rsid w:val="001A705C"/>
    <w:rsid w:val="001B7E5B"/>
    <w:rsid w:val="001C3ADC"/>
    <w:rsid w:val="001D4B92"/>
    <w:rsid w:val="001D593E"/>
    <w:rsid w:val="001F314F"/>
    <w:rsid w:val="001F5AC6"/>
    <w:rsid w:val="001F75C5"/>
    <w:rsid w:val="00200AE2"/>
    <w:rsid w:val="00206A5B"/>
    <w:rsid w:val="00207CC5"/>
    <w:rsid w:val="00216D0D"/>
    <w:rsid w:val="0022126B"/>
    <w:rsid w:val="0022184E"/>
    <w:rsid w:val="002224F9"/>
    <w:rsid w:val="00222B0F"/>
    <w:rsid w:val="00225B2C"/>
    <w:rsid w:val="00226E65"/>
    <w:rsid w:val="00233FAD"/>
    <w:rsid w:val="002357DF"/>
    <w:rsid w:val="00240D86"/>
    <w:rsid w:val="002418D0"/>
    <w:rsid w:val="00241D08"/>
    <w:rsid w:val="00246D15"/>
    <w:rsid w:val="00250BD5"/>
    <w:rsid w:val="0026526B"/>
    <w:rsid w:val="0026549A"/>
    <w:rsid w:val="00290141"/>
    <w:rsid w:val="002A2AEE"/>
    <w:rsid w:val="002B1007"/>
    <w:rsid w:val="002C21DB"/>
    <w:rsid w:val="002C5A3F"/>
    <w:rsid w:val="002C5F71"/>
    <w:rsid w:val="002E0804"/>
    <w:rsid w:val="002E4C6F"/>
    <w:rsid w:val="002F2B6E"/>
    <w:rsid w:val="002F46FF"/>
    <w:rsid w:val="002F7773"/>
    <w:rsid w:val="0031071F"/>
    <w:rsid w:val="00313AF6"/>
    <w:rsid w:val="003157BA"/>
    <w:rsid w:val="0031795E"/>
    <w:rsid w:val="00337095"/>
    <w:rsid w:val="00337DD4"/>
    <w:rsid w:val="00341EC1"/>
    <w:rsid w:val="00343F47"/>
    <w:rsid w:val="00352415"/>
    <w:rsid w:val="00362A47"/>
    <w:rsid w:val="00371819"/>
    <w:rsid w:val="00372BC7"/>
    <w:rsid w:val="00376577"/>
    <w:rsid w:val="00380D5D"/>
    <w:rsid w:val="00386CF9"/>
    <w:rsid w:val="00390A51"/>
    <w:rsid w:val="0039111F"/>
    <w:rsid w:val="00395CDD"/>
    <w:rsid w:val="003A10BC"/>
    <w:rsid w:val="003A3DC2"/>
    <w:rsid w:val="003B743E"/>
    <w:rsid w:val="003B7918"/>
    <w:rsid w:val="003E2103"/>
    <w:rsid w:val="003E4F5A"/>
    <w:rsid w:val="003E6E3B"/>
    <w:rsid w:val="003E6F23"/>
    <w:rsid w:val="003F4F48"/>
    <w:rsid w:val="003F553B"/>
    <w:rsid w:val="00413DC0"/>
    <w:rsid w:val="00426E47"/>
    <w:rsid w:val="0044036E"/>
    <w:rsid w:val="00441249"/>
    <w:rsid w:val="00442F43"/>
    <w:rsid w:val="00442FC1"/>
    <w:rsid w:val="00461CF1"/>
    <w:rsid w:val="00464833"/>
    <w:rsid w:val="0048104A"/>
    <w:rsid w:val="00482725"/>
    <w:rsid w:val="00482D5C"/>
    <w:rsid w:val="00484888"/>
    <w:rsid w:val="004949DE"/>
    <w:rsid w:val="004A4175"/>
    <w:rsid w:val="004A589F"/>
    <w:rsid w:val="004B6AE1"/>
    <w:rsid w:val="004B7B4B"/>
    <w:rsid w:val="004C1980"/>
    <w:rsid w:val="004C45E3"/>
    <w:rsid w:val="004D5FDF"/>
    <w:rsid w:val="004F672C"/>
    <w:rsid w:val="004F733C"/>
    <w:rsid w:val="00504797"/>
    <w:rsid w:val="005114AA"/>
    <w:rsid w:val="00520CC0"/>
    <w:rsid w:val="00546645"/>
    <w:rsid w:val="005548B6"/>
    <w:rsid w:val="0055661D"/>
    <w:rsid w:val="00570912"/>
    <w:rsid w:val="00584DF5"/>
    <w:rsid w:val="0059042B"/>
    <w:rsid w:val="0059219C"/>
    <w:rsid w:val="005A400E"/>
    <w:rsid w:val="005E7E28"/>
    <w:rsid w:val="005F3EC0"/>
    <w:rsid w:val="005F45E6"/>
    <w:rsid w:val="0060311F"/>
    <w:rsid w:val="00603F30"/>
    <w:rsid w:val="00604DEF"/>
    <w:rsid w:val="006231C3"/>
    <w:rsid w:val="00631CCB"/>
    <w:rsid w:val="00647506"/>
    <w:rsid w:val="00651AE4"/>
    <w:rsid w:val="00651BD2"/>
    <w:rsid w:val="00654C99"/>
    <w:rsid w:val="00655F69"/>
    <w:rsid w:val="0065672D"/>
    <w:rsid w:val="00657588"/>
    <w:rsid w:val="0067194B"/>
    <w:rsid w:val="006733E9"/>
    <w:rsid w:val="00674D08"/>
    <w:rsid w:val="006A3967"/>
    <w:rsid w:val="006B74FA"/>
    <w:rsid w:val="006C08D7"/>
    <w:rsid w:val="006C68B2"/>
    <w:rsid w:val="006C7BAD"/>
    <w:rsid w:val="006D110A"/>
    <w:rsid w:val="006D6B81"/>
    <w:rsid w:val="006E328E"/>
    <w:rsid w:val="006E7994"/>
    <w:rsid w:val="006F4127"/>
    <w:rsid w:val="006F5926"/>
    <w:rsid w:val="007023EF"/>
    <w:rsid w:val="0070663B"/>
    <w:rsid w:val="00741F27"/>
    <w:rsid w:val="00746C33"/>
    <w:rsid w:val="00747BB7"/>
    <w:rsid w:val="00750227"/>
    <w:rsid w:val="00763227"/>
    <w:rsid w:val="007657E8"/>
    <w:rsid w:val="00766158"/>
    <w:rsid w:val="00776662"/>
    <w:rsid w:val="007942BF"/>
    <w:rsid w:val="007A1EBD"/>
    <w:rsid w:val="007B179E"/>
    <w:rsid w:val="007B31C7"/>
    <w:rsid w:val="007B4236"/>
    <w:rsid w:val="007B43D4"/>
    <w:rsid w:val="007B6775"/>
    <w:rsid w:val="007C40F1"/>
    <w:rsid w:val="007C644F"/>
    <w:rsid w:val="007D0525"/>
    <w:rsid w:val="007D3072"/>
    <w:rsid w:val="007E24AB"/>
    <w:rsid w:val="007F3652"/>
    <w:rsid w:val="007F3D51"/>
    <w:rsid w:val="007F6ABA"/>
    <w:rsid w:val="00800C0F"/>
    <w:rsid w:val="00802CB0"/>
    <w:rsid w:val="0080513A"/>
    <w:rsid w:val="00811DC0"/>
    <w:rsid w:val="00822EDC"/>
    <w:rsid w:val="008353DC"/>
    <w:rsid w:val="008356CC"/>
    <w:rsid w:val="00841319"/>
    <w:rsid w:val="008433A3"/>
    <w:rsid w:val="008536F7"/>
    <w:rsid w:val="0085563F"/>
    <w:rsid w:val="00864406"/>
    <w:rsid w:val="0086443F"/>
    <w:rsid w:val="00872207"/>
    <w:rsid w:val="008727CA"/>
    <w:rsid w:val="0087449E"/>
    <w:rsid w:val="00875540"/>
    <w:rsid w:val="008779C1"/>
    <w:rsid w:val="00880DD8"/>
    <w:rsid w:val="00891A37"/>
    <w:rsid w:val="008B0E3F"/>
    <w:rsid w:val="008B184C"/>
    <w:rsid w:val="008C38B9"/>
    <w:rsid w:val="008C7B45"/>
    <w:rsid w:val="008E034D"/>
    <w:rsid w:val="008E4A74"/>
    <w:rsid w:val="009030EA"/>
    <w:rsid w:val="00906637"/>
    <w:rsid w:val="00925777"/>
    <w:rsid w:val="00926D28"/>
    <w:rsid w:val="009502A8"/>
    <w:rsid w:val="00955B13"/>
    <w:rsid w:val="009612B0"/>
    <w:rsid w:val="00961683"/>
    <w:rsid w:val="00966CAC"/>
    <w:rsid w:val="009676F9"/>
    <w:rsid w:val="00971E45"/>
    <w:rsid w:val="009801B8"/>
    <w:rsid w:val="00982498"/>
    <w:rsid w:val="00983B41"/>
    <w:rsid w:val="00987805"/>
    <w:rsid w:val="009928ED"/>
    <w:rsid w:val="009942FB"/>
    <w:rsid w:val="009B3858"/>
    <w:rsid w:val="009B6053"/>
    <w:rsid w:val="009B6E61"/>
    <w:rsid w:val="009C7926"/>
    <w:rsid w:val="009D47BB"/>
    <w:rsid w:val="009E6666"/>
    <w:rsid w:val="009E72D3"/>
    <w:rsid w:val="00A1130A"/>
    <w:rsid w:val="00A2300D"/>
    <w:rsid w:val="00A327AC"/>
    <w:rsid w:val="00A336B2"/>
    <w:rsid w:val="00A369EB"/>
    <w:rsid w:val="00A43A8B"/>
    <w:rsid w:val="00A505B1"/>
    <w:rsid w:val="00A5245B"/>
    <w:rsid w:val="00A61ECF"/>
    <w:rsid w:val="00A82735"/>
    <w:rsid w:val="00A832E6"/>
    <w:rsid w:val="00A8601C"/>
    <w:rsid w:val="00A869D3"/>
    <w:rsid w:val="00A86F45"/>
    <w:rsid w:val="00AB0358"/>
    <w:rsid w:val="00AB364E"/>
    <w:rsid w:val="00AB7B74"/>
    <w:rsid w:val="00AC4098"/>
    <w:rsid w:val="00AC4165"/>
    <w:rsid w:val="00AC5E6C"/>
    <w:rsid w:val="00AD2D22"/>
    <w:rsid w:val="00AF1A41"/>
    <w:rsid w:val="00AF5741"/>
    <w:rsid w:val="00AF66B6"/>
    <w:rsid w:val="00B02C67"/>
    <w:rsid w:val="00B1184F"/>
    <w:rsid w:val="00B158E9"/>
    <w:rsid w:val="00B17942"/>
    <w:rsid w:val="00B2628F"/>
    <w:rsid w:val="00B277B5"/>
    <w:rsid w:val="00B31408"/>
    <w:rsid w:val="00B34373"/>
    <w:rsid w:val="00B5044B"/>
    <w:rsid w:val="00B576BD"/>
    <w:rsid w:val="00B61C82"/>
    <w:rsid w:val="00B655A8"/>
    <w:rsid w:val="00B7607E"/>
    <w:rsid w:val="00B90C22"/>
    <w:rsid w:val="00B91A14"/>
    <w:rsid w:val="00BA0A7E"/>
    <w:rsid w:val="00BA2C97"/>
    <w:rsid w:val="00BA4213"/>
    <w:rsid w:val="00BA7049"/>
    <w:rsid w:val="00BB074D"/>
    <w:rsid w:val="00BB0CB1"/>
    <w:rsid w:val="00BB27B4"/>
    <w:rsid w:val="00BC0D50"/>
    <w:rsid w:val="00BC4D1E"/>
    <w:rsid w:val="00BD3650"/>
    <w:rsid w:val="00BE0904"/>
    <w:rsid w:val="00BE4A98"/>
    <w:rsid w:val="00C028D0"/>
    <w:rsid w:val="00C10C83"/>
    <w:rsid w:val="00C1295F"/>
    <w:rsid w:val="00C21184"/>
    <w:rsid w:val="00C32B2C"/>
    <w:rsid w:val="00C448B3"/>
    <w:rsid w:val="00C508B4"/>
    <w:rsid w:val="00C52C5B"/>
    <w:rsid w:val="00C62C98"/>
    <w:rsid w:val="00C77DB8"/>
    <w:rsid w:val="00C83445"/>
    <w:rsid w:val="00C85E20"/>
    <w:rsid w:val="00C86C03"/>
    <w:rsid w:val="00C92046"/>
    <w:rsid w:val="00CA626B"/>
    <w:rsid w:val="00CB2F0E"/>
    <w:rsid w:val="00CB41DE"/>
    <w:rsid w:val="00CB7BEC"/>
    <w:rsid w:val="00CC201C"/>
    <w:rsid w:val="00CC405F"/>
    <w:rsid w:val="00CC6A9A"/>
    <w:rsid w:val="00CC7853"/>
    <w:rsid w:val="00CD0FE9"/>
    <w:rsid w:val="00CE1751"/>
    <w:rsid w:val="00CE3D68"/>
    <w:rsid w:val="00CE6F52"/>
    <w:rsid w:val="00CF4ACA"/>
    <w:rsid w:val="00CF66AB"/>
    <w:rsid w:val="00D001FB"/>
    <w:rsid w:val="00D06D4E"/>
    <w:rsid w:val="00D07E95"/>
    <w:rsid w:val="00D16898"/>
    <w:rsid w:val="00D22D66"/>
    <w:rsid w:val="00D420AC"/>
    <w:rsid w:val="00D42A77"/>
    <w:rsid w:val="00D54235"/>
    <w:rsid w:val="00D5591F"/>
    <w:rsid w:val="00D60133"/>
    <w:rsid w:val="00D677F5"/>
    <w:rsid w:val="00D73304"/>
    <w:rsid w:val="00D74CFA"/>
    <w:rsid w:val="00D85486"/>
    <w:rsid w:val="00D90E9B"/>
    <w:rsid w:val="00D9516F"/>
    <w:rsid w:val="00DA32F5"/>
    <w:rsid w:val="00DB02BA"/>
    <w:rsid w:val="00DB5C19"/>
    <w:rsid w:val="00DB642A"/>
    <w:rsid w:val="00DC073D"/>
    <w:rsid w:val="00DD13EB"/>
    <w:rsid w:val="00DD2904"/>
    <w:rsid w:val="00DD3005"/>
    <w:rsid w:val="00DD6A8E"/>
    <w:rsid w:val="00DE02B8"/>
    <w:rsid w:val="00DE441C"/>
    <w:rsid w:val="00DE47C2"/>
    <w:rsid w:val="00DF114C"/>
    <w:rsid w:val="00DF5EDD"/>
    <w:rsid w:val="00DF72DD"/>
    <w:rsid w:val="00E007E7"/>
    <w:rsid w:val="00E17A1A"/>
    <w:rsid w:val="00E20AF0"/>
    <w:rsid w:val="00E54E47"/>
    <w:rsid w:val="00E562EC"/>
    <w:rsid w:val="00E638BD"/>
    <w:rsid w:val="00E6456B"/>
    <w:rsid w:val="00E67059"/>
    <w:rsid w:val="00E67364"/>
    <w:rsid w:val="00E67D80"/>
    <w:rsid w:val="00E710EA"/>
    <w:rsid w:val="00E7125E"/>
    <w:rsid w:val="00E74BAD"/>
    <w:rsid w:val="00E8004D"/>
    <w:rsid w:val="00E813A9"/>
    <w:rsid w:val="00E84D37"/>
    <w:rsid w:val="00E84E7B"/>
    <w:rsid w:val="00E86FF3"/>
    <w:rsid w:val="00E901CF"/>
    <w:rsid w:val="00E9294C"/>
    <w:rsid w:val="00E9409A"/>
    <w:rsid w:val="00E96F1C"/>
    <w:rsid w:val="00EB40DC"/>
    <w:rsid w:val="00ED1E58"/>
    <w:rsid w:val="00ED3BDC"/>
    <w:rsid w:val="00ED68AF"/>
    <w:rsid w:val="00EE2095"/>
    <w:rsid w:val="00EE5575"/>
    <w:rsid w:val="00EF13B7"/>
    <w:rsid w:val="00F0142E"/>
    <w:rsid w:val="00F033DB"/>
    <w:rsid w:val="00F1093C"/>
    <w:rsid w:val="00F122E9"/>
    <w:rsid w:val="00F155DF"/>
    <w:rsid w:val="00F16E5E"/>
    <w:rsid w:val="00F47B56"/>
    <w:rsid w:val="00F61416"/>
    <w:rsid w:val="00F70E5C"/>
    <w:rsid w:val="00F74C73"/>
    <w:rsid w:val="00F9334C"/>
    <w:rsid w:val="00FA03C5"/>
    <w:rsid w:val="00FB3045"/>
    <w:rsid w:val="00FC7F9A"/>
    <w:rsid w:val="00FD1D72"/>
    <w:rsid w:val="00FD3322"/>
    <w:rsid w:val="00FE048A"/>
    <w:rsid w:val="00FE7D1C"/>
    <w:rsid w:val="00FF2339"/>
    <w:rsid w:val="010DC42A"/>
    <w:rsid w:val="03806F07"/>
    <w:rsid w:val="06AD2BA6"/>
    <w:rsid w:val="09199A50"/>
    <w:rsid w:val="0B5BA6E4"/>
    <w:rsid w:val="0C8B0484"/>
    <w:rsid w:val="132DA7EC"/>
    <w:rsid w:val="17765776"/>
    <w:rsid w:val="19BA3C86"/>
    <w:rsid w:val="1A6D4D0C"/>
    <w:rsid w:val="23AA3513"/>
    <w:rsid w:val="26142DA4"/>
    <w:rsid w:val="26245CFF"/>
    <w:rsid w:val="262FD422"/>
    <w:rsid w:val="27400967"/>
    <w:rsid w:val="2A296EAC"/>
    <w:rsid w:val="2BA30864"/>
    <w:rsid w:val="2CE2FA09"/>
    <w:rsid w:val="2D6DA503"/>
    <w:rsid w:val="3249143D"/>
    <w:rsid w:val="377C9A94"/>
    <w:rsid w:val="3887F461"/>
    <w:rsid w:val="3F893AA4"/>
    <w:rsid w:val="432A2867"/>
    <w:rsid w:val="44CE522C"/>
    <w:rsid w:val="477D98BD"/>
    <w:rsid w:val="4A6D11B9"/>
    <w:rsid w:val="5452BE0D"/>
    <w:rsid w:val="57F78351"/>
    <w:rsid w:val="5AAE77F0"/>
    <w:rsid w:val="5AE03A66"/>
    <w:rsid w:val="5FF84E9F"/>
    <w:rsid w:val="65C50845"/>
    <w:rsid w:val="686247F5"/>
    <w:rsid w:val="68AD476C"/>
    <w:rsid w:val="6F42CFC3"/>
    <w:rsid w:val="70F825DC"/>
    <w:rsid w:val="71D66880"/>
    <w:rsid w:val="7AB02448"/>
    <w:rsid w:val="7EAF603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link w:val="Titre1Car"/>
    <w:uiPriority w:val="9"/>
    <w:qFormat/>
    <w:rsid w:val="00BA2C97"/>
    <w:pPr>
      <w:keepNext/>
      <w:keepLines/>
      <w:spacing w:after="120" w:line="240" w:lineRule="auto"/>
      <w:jc w:val="left"/>
      <w:outlineLvl w:val="0"/>
    </w:pPr>
    <w:rPr>
      <w:rFonts w:eastAsiaTheme="majorEastAsia"/>
      <w:sz w:val="40"/>
      <w:szCs w:val="40"/>
    </w:rPr>
  </w:style>
  <w:style w:type="paragraph" w:styleId="Titre2">
    <w:name w:val="heading 2"/>
    <w:basedOn w:val="Normal"/>
    <w:next w:val="Normal"/>
    <w:link w:val="Titre2Car"/>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fr-FR"/>
    </w:rPr>
  </w:style>
  <w:style w:type="character" w:customStyle="1" w:styleId="Titre1Car">
    <w:name w:val="Titre 1 Car"/>
    <w:basedOn w:val="Policepardfaut"/>
    <w:link w:val="Titre1"/>
    <w:uiPriority w:val="9"/>
    <w:rsid w:val="00BA2C97"/>
    <w:rPr>
      <w:rFonts w:ascii="Arial" w:eastAsiaTheme="majorEastAsia" w:hAnsi="Arial" w:cs="Arial"/>
      <w:sz w:val="40"/>
      <w:szCs w:val="40"/>
      <w:lang w:val="fr-FR"/>
    </w:rPr>
  </w:style>
  <w:style w:type="character" w:customStyle="1" w:styleId="Titre2Car">
    <w:name w:val="Titre 2 Car"/>
    <w:basedOn w:val="Policepardfaut"/>
    <w:link w:val="Titre2"/>
    <w:uiPriority w:val="9"/>
    <w:rsid w:val="00BA2C97"/>
    <w:rPr>
      <w:rFonts w:ascii="Arial" w:eastAsia="Times New Roman" w:hAnsi="Arial" w:cs="Arial"/>
      <w:sz w:val="32"/>
      <w:szCs w:val="32"/>
      <w:lang w:val="fr-FR"/>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fr-FR"/>
    </w:rPr>
  </w:style>
  <w:style w:type="paragraph" w:styleId="Rvision">
    <w:name w:val="Revision"/>
    <w:hidden/>
    <w:uiPriority w:val="99"/>
    <w:semiHidden/>
    <w:rsid w:val="00776662"/>
    <w:pPr>
      <w:spacing w:after="0" w:line="240" w:lineRule="auto"/>
    </w:pPr>
    <w:rPr>
      <w:rFonts w:ascii="Arial" w:hAnsi="Arial" w:cs="Arial"/>
      <w:sz w:val="24"/>
      <w:szCs w:val="24"/>
    </w:rPr>
  </w:style>
  <w:style w:type="character" w:styleId="Marquedecommentaire">
    <w:name w:val="annotation reference"/>
    <w:basedOn w:val="Policepardfaut"/>
    <w:uiPriority w:val="99"/>
    <w:semiHidden/>
    <w:unhideWhenUsed/>
    <w:rsid w:val="0087449E"/>
    <w:rPr>
      <w:sz w:val="16"/>
      <w:szCs w:val="16"/>
    </w:rPr>
  </w:style>
  <w:style w:type="paragraph" w:styleId="Commentaire">
    <w:name w:val="annotation text"/>
    <w:basedOn w:val="Normal"/>
    <w:link w:val="CommentaireCar"/>
    <w:uiPriority w:val="99"/>
    <w:unhideWhenUsed/>
    <w:rsid w:val="0087449E"/>
    <w:pPr>
      <w:spacing w:line="240" w:lineRule="auto"/>
    </w:pPr>
    <w:rPr>
      <w:sz w:val="20"/>
      <w:szCs w:val="20"/>
    </w:rPr>
  </w:style>
  <w:style w:type="character" w:customStyle="1" w:styleId="CommentaireCar">
    <w:name w:val="Commentaire Car"/>
    <w:basedOn w:val="Policepardfaut"/>
    <w:link w:val="Commentaire"/>
    <w:uiPriority w:val="99"/>
    <w:rsid w:val="0087449E"/>
    <w:rPr>
      <w:rFonts w:ascii="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87449E"/>
    <w:rPr>
      <w:b/>
      <w:bCs/>
    </w:rPr>
  </w:style>
  <w:style w:type="character" w:customStyle="1" w:styleId="ObjetducommentaireCar">
    <w:name w:val="Objet du commentaire Car"/>
    <w:basedOn w:val="CommentaireCar"/>
    <w:link w:val="Objetducommentaire"/>
    <w:uiPriority w:val="99"/>
    <w:semiHidden/>
    <w:rsid w:val="0087449E"/>
    <w:rPr>
      <w:rFonts w:ascii="Arial" w:hAnsi="Arial" w:cs="Arial"/>
      <w:b/>
      <w:bCs/>
      <w:sz w:val="20"/>
      <w:szCs w:val="20"/>
      <w:lang w:val="fr-FR"/>
    </w:rPr>
  </w:style>
  <w:style w:type="character" w:styleId="Mention">
    <w:name w:val="Mention"/>
    <w:basedOn w:val="Policepardfaut"/>
    <w:uiPriority w:val="99"/>
    <w:unhideWhenUsed/>
    <w:rsid w:val="007A1EBD"/>
    <w:rPr>
      <w:color w:val="2B579A"/>
      <w:shd w:val="clear" w:color="auto" w:fill="E1DFDD"/>
    </w:rPr>
  </w:style>
  <w:style w:type="character" w:styleId="Mentionnonrsolue">
    <w:name w:val="Unresolved Mention"/>
    <w:basedOn w:val="Policepardfaut"/>
    <w:uiPriority w:val="99"/>
    <w:semiHidden/>
    <w:unhideWhenUsed/>
    <w:rsid w:val="00926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pool.poettinger.at/pinaccess/showpin.do?pinCode=K5c8P0z8d2J9"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ediapool.poettinger.at/pinaccess/showpin.do?pinCode=g5s8e8Y2s0o3" TargetMode="External"/><Relationship Id="rId7" Type="http://schemas.openxmlformats.org/officeDocument/2006/relationships/webSettings" Target="webSettings.xml"/><Relationship Id="rId12" Type="http://schemas.openxmlformats.org/officeDocument/2006/relationships/hyperlink" Target="https://mediapool.poettinger.at/pinaccess/showpin.do?pinCode=A2r2t4p9l2t7" TargetMode="External"/><Relationship Id="rId17" Type="http://schemas.openxmlformats.org/officeDocument/2006/relationships/hyperlink" Target="https://mediapool.poettinger.at/pinaccess/showpin.do?pinCode=Y2e5D6y8H2Q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apool.poettinger.at/pinaccess/showpin.do?pinCode=c4Q8N6e8p8Y5" TargetMode="External"/><Relationship Id="rId20" Type="http://schemas.openxmlformats.org/officeDocument/2006/relationships/hyperlink" Target="https://mediapool.poettinger.at/pinaccess/showpin.do?pinCode=c3m3F7y0h3C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www.poettinger.at/fr_fr/services/downloadcent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741fb1e5dfab102aafc00b3fc42d253e">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2e234c2a691e3523e25b1156224fbe39"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Props1.xml><?xml version="1.0" encoding="utf-8"?>
<ds:datastoreItem xmlns:ds="http://schemas.openxmlformats.org/officeDocument/2006/customXml" ds:itemID="{23543973-608E-4BF3-81ED-A65BE574D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1EF2E-FF03-4BDF-A195-BFFD4A83B65B}">
  <ds:schemaRefs>
    <ds:schemaRef ds:uri="http://schemas.microsoft.com/sharepoint/v3/contenttype/forms"/>
  </ds:schemaRefs>
</ds:datastoreItem>
</file>

<file path=customXml/itemProps3.xml><?xml version="1.0" encoding="utf-8"?>
<ds:datastoreItem xmlns:ds="http://schemas.openxmlformats.org/officeDocument/2006/customXml" ds:itemID="{277A41EB-C943-4FC6-9082-4041B758D44C}">
  <ds:schemaRefs>
    <ds:schemaRef ds:uri="http://schemas.openxmlformats.org/officeDocument/2006/bibliography"/>
  </ds:schemaRefs>
</ds:datastoreItem>
</file>

<file path=customXml/itemProps4.xml><?xml version="1.0" encoding="utf-8"?>
<ds:datastoreItem xmlns:ds="http://schemas.openxmlformats.org/officeDocument/2006/customXml" ds:itemID="{DE9761EF-8169-4932-BF82-E815737F0066}">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3778</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Dutter Dorothee</cp:lastModifiedBy>
  <cp:revision>180</cp:revision>
  <dcterms:created xsi:type="dcterms:W3CDTF">2025-10-08T14:14:00Z</dcterms:created>
  <dcterms:modified xsi:type="dcterms:W3CDTF">2025-11-08T20:20:00Z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