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5597" w14:textId="77777777" w:rsidR="00BF72A9" w:rsidRDefault="00BF72A9" w:rsidP="28E75155">
      <w:pPr>
        <w:autoSpaceDE w:val="0"/>
        <w:autoSpaceDN w:val="0"/>
        <w:adjustRightInd w:val="0"/>
        <w:spacing w:line="360" w:lineRule="auto"/>
        <w:jc w:val="both"/>
        <w:rPr>
          <w:rFonts w:ascii="Arial" w:hAnsi="Arial" w:cs="Arial"/>
          <w:color w:val="000000" w:themeColor="text1"/>
          <w:sz w:val="38"/>
          <w:szCs w:val="38"/>
          <w:lang w:val="de-AT"/>
        </w:rPr>
      </w:pPr>
      <w:r>
        <w:rPr>
          <w:rFonts w:ascii="Arial" w:hAnsi="Arial" w:cs="Arial"/>
          <w:color w:val="000000" w:themeColor="text1"/>
          <w:sz w:val="38"/>
          <w:szCs w:val="38"/>
          <w:lang w:val="de-AT"/>
        </w:rPr>
        <w:t>SERVO T 6000 für On-Land-Pflügen gerüstet</w:t>
      </w:r>
    </w:p>
    <w:p w14:paraId="5C611DF4" w14:textId="742CE151" w:rsidR="00124864" w:rsidRDefault="00994EA7" w:rsidP="28E75155">
      <w:pPr>
        <w:autoSpaceDE w:val="0"/>
        <w:autoSpaceDN w:val="0"/>
        <w:adjustRightInd w:val="0"/>
        <w:spacing w:line="360" w:lineRule="auto"/>
        <w:jc w:val="both"/>
        <w:rPr>
          <w:rFonts w:ascii="Arial" w:hAnsi="Arial" w:cs="Arial"/>
          <w:sz w:val="32"/>
          <w:szCs w:val="32"/>
          <w:lang w:val="de-AT"/>
        </w:rPr>
      </w:pPr>
      <w:r>
        <w:rPr>
          <w:rFonts w:ascii="Arial" w:hAnsi="Arial" w:cs="Arial"/>
          <w:sz w:val="32"/>
          <w:szCs w:val="32"/>
          <w:lang w:val="de-AT"/>
        </w:rPr>
        <w:t>Pöttinger-Aufsatteldrehpflug geht r</w:t>
      </w:r>
      <w:r w:rsidR="00F45938">
        <w:rPr>
          <w:rFonts w:ascii="Arial" w:hAnsi="Arial" w:cs="Arial"/>
          <w:sz w:val="32"/>
          <w:szCs w:val="32"/>
          <w:lang w:val="de-AT"/>
        </w:rPr>
        <w:t>aus aus der F</w:t>
      </w:r>
      <w:r w:rsidR="00DA5A73">
        <w:rPr>
          <w:rFonts w:ascii="Arial" w:hAnsi="Arial" w:cs="Arial"/>
          <w:sz w:val="32"/>
          <w:szCs w:val="32"/>
          <w:lang w:val="de-AT"/>
        </w:rPr>
        <w:t>u</w:t>
      </w:r>
      <w:r w:rsidR="00F45938">
        <w:rPr>
          <w:rFonts w:ascii="Arial" w:hAnsi="Arial" w:cs="Arial"/>
          <w:sz w:val="32"/>
          <w:szCs w:val="32"/>
          <w:lang w:val="de-AT"/>
        </w:rPr>
        <w:t>rche</w:t>
      </w:r>
      <w:r w:rsidR="00E37E4B">
        <w:rPr>
          <w:rFonts w:ascii="Arial" w:hAnsi="Arial" w:cs="Arial"/>
          <w:sz w:val="32"/>
          <w:szCs w:val="32"/>
          <w:lang w:val="de-AT"/>
        </w:rPr>
        <w:t xml:space="preserve"> und rein ins Vergnügen</w:t>
      </w:r>
    </w:p>
    <w:p w14:paraId="248DFD04" w14:textId="77777777" w:rsidR="00F937A4" w:rsidRDefault="00F937A4" w:rsidP="00F937A4">
      <w:pPr>
        <w:spacing w:line="360" w:lineRule="auto"/>
        <w:jc w:val="both"/>
        <w:rPr>
          <w:rFonts w:ascii="Arial" w:hAnsi="Arial" w:cs="Arial"/>
          <w:lang w:val="de-DE"/>
        </w:rPr>
      </w:pPr>
    </w:p>
    <w:p w14:paraId="302CFDDC" w14:textId="48E26591" w:rsidR="00F937A4" w:rsidRPr="00F937A4" w:rsidRDefault="00F937A4" w:rsidP="00F937A4">
      <w:pPr>
        <w:spacing w:line="360" w:lineRule="auto"/>
        <w:jc w:val="both"/>
        <w:rPr>
          <w:rFonts w:ascii="Arial" w:hAnsi="Arial" w:cs="Arial"/>
          <w:lang w:val="de-DE"/>
        </w:rPr>
      </w:pPr>
      <w:r w:rsidRPr="56041F60">
        <w:rPr>
          <w:rFonts w:ascii="Arial" w:hAnsi="Arial" w:cs="Arial"/>
          <w:lang w:val="de-DE"/>
        </w:rPr>
        <w:t xml:space="preserve">Der Landtechnikhersteller </w:t>
      </w:r>
      <w:r w:rsidR="005C3B81" w:rsidRPr="56041F60">
        <w:rPr>
          <w:rFonts w:ascii="Arial" w:hAnsi="Arial" w:cs="Arial"/>
          <w:lang w:val="de-DE"/>
        </w:rPr>
        <w:t>Pöttinger</w:t>
      </w:r>
      <w:r w:rsidRPr="56041F60">
        <w:rPr>
          <w:rFonts w:ascii="Arial" w:hAnsi="Arial" w:cs="Arial"/>
          <w:lang w:val="de-DE"/>
        </w:rPr>
        <w:t xml:space="preserve"> erweitert die Ausstattungsoptionen des SERVO T 6000 um ein wichtiges Detail. Mit dem Ausstattungspak</w:t>
      </w:r>
      <w:r w:rsidR="654D3062" w:rsidRPr="56041F60">
        <w:rPr>
          <w:rFonts w:ascii="Arial" w:hAnsi="Arial" w:cs="Arial"/>
          <w:lang w:val="de-DE"/>
        </w:rPr>
        <w:t>e</w:t>
      </w:r>
      <w:r w:rsidRPr="56041F60">
        <w:rPr>
          <w:rFonts w:ascii="Arial" w:hAnsi="Arial" w:cs="Arial"/>
          <w:lang w:val="de-DE"/>
        </w:rPr>
        <w:t>t für das On-Land</w:t>
      </w:r>
      <w:r w:rsidR="00D54555">
        <w:rPr>
          <w:rFonts w:ascii="Arial" w:hAnsi="Arial" w:cs="Arial"/>
          <w:lang w:val="de-DE"/>
        </w:rPr>
        <w:t>-</w:t>
      </w:r>
      <w:r w:rsidRPr="56041F60">
        <w:rPr>
          <w:rFonts w:ascii="Arial" w:hAnsi="Arial" w:cs="Arial"/>
          <w:lang w:val="de-DE"/>
        </w:rPr>
        <w:t>Pflügen gewinnt der Aufsatteldrehpflug für Traktoren mit einer Leistung von bis zu 500</w:t>
      </w:r>
      <w:r w:rsidR="00BE413C">
        <w:rPr>
          <w:rFonts w:ascii="Arial" w:hAnsi="Arial" w:cs="Arial"/>
          <w:lang w:val="de-DE"/>
        </w:rPr>
        <w:t xml:space="preserve"> </w:t>
      </w:r>
      <w:r w:rsidRPr="56041F60">
        <w:rPr>
          <w:rFonts w:ascii="Arial" w:hAnsi="Arial" w:cs="Arial"/>
          <w:lang w:val="de-DE"/>
        </w:rPr>
        <w:t>PS zusätzlich an Einsatzflexibilität. Mit nur wenigen Handgriffen kann vom Pflügen in der Furche auf das Pflügen außerhalb der Furche umgestellt werden. So ist ein bodenschonender Einsatz von Traktoren mit Breitreifen, Zwillingsbereifung und Raupenlaufwerk für eine effiziente Kraftübertragung möglich. Sollten es die Bedingungen nicht zulassen, erlaubt d</w:t>
      </w:r>
      <w:r w:rsidR="75D33BC5" w:rsidRPr="56041F60">
        <w:rPr>
          <w:rFonts w:ascii="Arial" w:hAnsi="Arial" w:cs="Arial"/>
          <w:lang w:val="de-DE"/>
        </w:rPr>
        <w:t xml:space="preserve">as </w:t>
      </w:r>
      <w:proofErr w:type="spellStart"/>
      <w:r w:rsidR="75D33BC5" w:rsidRPr="56041F60">
        <w:rPr>
          <w:rFonts w:ascii="Arial" w:hAnsi="Arial" w:cs="Arial"/>
          <w:lang w:val="de-DE"/>
        </w:rPr>
        <w:t>Drehwerk</w:t>
      </w:r>
      <w:proofErr w:type="spellEnd"/>
      <w:r w:rsidR="75D33BC5" w:rsidRPr="56041F60">
        <w:rPr>
          <w:rFonts w:ascii="Arial" w:hAnsi="Arial" w:cs="Arial"/>
          <w:lang w:val="de-DE"/>
        </w:rPr>
        <w:t xml:space="preserve"> </w:t>
      </w:r>
      <w:r w:rsidRPr="56041F60">
        <w:rPr>
          <w:rFonts w:ascii="Arial" w:hAnsi="Arial" w:cs="Arial"/>
          <w:lang w:val="de-DE"/>
        </w:rPr>
        <w:t>aber auch nach wie vor ein Pflügen in der Furche.</w:t>
      </w:r>
    </w:p>
    <w:p w14:paraId="4BBBCD5B" w14:textId="0A01FB72" w:rsidR="00640928" w:rsidRDefault="00640928" w:rsidP="00CC430B">
      <w:pPr>
        <w:spacing w:line="360" w:lineRule="auto"/>
        <w:jc w:val="both"/>
        <w:rPr>
          <w:rFonts w:ascii="Arial" w:hAnsi="Arial" w:cs="Arial"/>
          <w:lang w:val="de-DE"/>
        </w:rPr>
      </w:pPr>
    </w:p>
    <w:p w14:paraId="02F2F17C" w14:textId="10612021" w:rsidR="000833EA" w:rsidRPr="000833EA" w:rsidRDefault="000833EA" w:rsidP="000833EA">
      <w:pPr>
        <w:spacing w:line="360" w:lineRule="auto"/>
        <w:jc w:val="both"/>
        <w:rPr>
          <w:rFonts w:ascii="Arial" w:hAnsi="Arial" w:cs="Arial"/>
          <w:lang w:val="de-DE"/>
        </w:rPr>
      </w:pPr>
      <w:r w:rsidRPr="122300B5">
        <w:rPr>
          <w:rFonts w:ascii="Arial" w:hAnsi="Arial" w:cs="Arial"/>
          <w:lang w:val="de-DE"/>
        </w:rPr>
        <w:t>Der Wechsel zwischen dem Pflügen in der Furche und außerhalb der Furche bei geänderten Rahmenbedingungen erfolgt innerhalb kurzer Zeit durch wenige Arbeitsschritte. Durch die</w:t>
      </w:r>
      <w:r w:rsidR="6B2F94A4" w:rsidRPr="122300B5">
        <w:rPr>
          <w:rFonts w:ascii="Arial" w:hAnsi="Arial" w:cs="Arial"/>
          <w:lang w:val="de-DE"/>
        </w:rPr>
        <w:t xml:space="preserve"> hydraulisch ausschwenkbare</w:t>
      </w:r>
      <w:r w:rsidRPr="122300B5">
        <w:rPr>
          <w:rFonts w:ascii="Arial" w:hAnsi="Arial" w:cs="Arial"/>
          <w:lang w:val="de-DE"/>
        </w:rPr>
        <w:t xml:space="preserve"> On-Land</w:t>
      </w:r>
      <w:r w:rsidR="00D54555">
        <w:rPr>
          <w:rFonts w:ascii="Arial" w:hAnsi="Arial" w:cs="Arial"/>
          <w:lang w:val="de-DE"/>
        </w:rPr>
        <w:t>-</w:t>
      </w:r>
      <w:r w:rsidRPr="122300B5">
        <w:rPr>
          <w:rFonts w:ascii="Arial" w:hAnsi="Arial" w:cs="Arial"/>
          <w:lang w:val="de-DE"/>
        </w:rPr>
        <w:t>Schwinge wird der Rahmen des SERVO</w:t>
      </w:r>
      <w:r w:rsidR="00D54555">
        <w:rPr>
          <w:rFonts w:ascii="Arial" w:hAnsi="Arial" w:cs="Arial"/>
          <w:lang w:val="de-DE"/>
        </w:rPr>
        <w:t xml:space="preserve"> </w:t>
      </w:r>
      <w:r w:rsidRPr="122300B5">
        <w:rPr>
          <w:rFonts w:ascii="Arial" w:hAnsi="Arial" w:cs="Arial"/>
          <w:lang w:val="de-DE"/>
        </w:rPr>
        <w:t>T</w:t>
      </w:r>
      <w:r w:rsidR="00D54555">
        <w:rPr>
          <w:rFonts w:ascii="Arial" w:hAnsi="Arial" w:cs="Arial"/>
          <w:lang w:val="de-DE"/>
        </w:rPr>
        <w:t xml:space="preserve"> </w:t>
      </w:r>
      <w:r w:rsidRPr="122300B5">
        <w:rPr>
          <w:rFonts w:ascii="Arial" w:hAnsi="Arial" w:cs="Arial"/>
          <w:lang w:val="de-DE"/>
        </w:rPr>
        <w:t>6000 nach außen geschoben, damit der Pflug dem Traktor zentral folgt. So ist der Einsatz mit Traktoren bis zu einer Außenbreite von 4 m möglich und bietet ausreichend Platz für Doppelbereifung und Raupenlauf</w:t>
      </w:r>
      <w:r w:rsidR="00DA7C06">
        <w:rPr>
          <w:rFonts w:ascii="Arial" w:hAnsi="Arial" w:cs="Arial"/>
          <w:lang w:val="de-DE"/>
        </w:rPr>
        <w:softHyphen/>
      </w:r>
      <w:r w:rsidRPr="122300B5">
        <w:rPr>
          <w:rFonts w:ascii="Arial" w:hAnsi="Arial" w:cs="Arial"/>
          <w:lang w:val="de-DE"/>
        </w:rPr>
        <w:t xml:space="preserve">werke. Um beim Pflügen außerhalb der Furche eine konstante Tiefenführung zu gewährleisten, unterstützt ein </w:t>
      </w:r>
      <w:r w:rsidR="13F8BA27" w:rsidRPr="122300B5">
        <w:rPr>
          <w:rFonts w:ascii="Arial" w:hAnsi="Arial" w:cs="Arial"/>
          <w:lang w:val="de-DE"/>
        </w:rPr>
        <w:t>optionales</w:t>
      </w:r>
      <w:r w:rsidRPr="122300B5">
        <w:rPr>
          <w:rFonts w:ascii="Arial" w:hAnsi="Arial" w:cs="Arial"/>
          <w:lang w:val="de-DE"/>
        </w:rPr>
        <w:t xml:space="preserve"> Tastrad vor dem ersten Pflugschar und führt so exakt in der Arbeitstiefe. Dieses ist platzsparend als Pendeltastrad innerhalb des Rahmens ausgeführt. Durch eine intelligente Nutzung der Steuergeräte ist für die hydraulischen Verstellmechanismen traktorseitig kein zusätzlicher Anschluss nötig.</w:t>
      </w:r>
    </w:p>
    <w:p w14:paraId="0917E802" w14:textId="6A1F91A1" w:rsidR="000833EA" w:rsidRDefault="000833EA" w:rsidP="00CC430B">
      <w:pPr>
        <w:spacing w:line="360" w:lineRule="auto"/>
        <w:jc w:val="both"/>
        <w:rPr>
          <w:rFonts w:ascii="Arial" w:hAnsi="Arial" w:cs="Arial"/>
          <w:lang w:val="de-DE"/>
        </w:rPr>
      </w:pPr>
    </w:p>
    <w:p w14:paraId="0EFF911A" w14:textId="77777777" w:rsidR="00FF6B9C" w:rsidRPr="00C63D84" w:rsidRDefault="00FF6B9C" w:rsidP="00FF6B9C">
      <w:pPr>
        <w:spacing w:line="360" w:lineRule="auto"/>
        <w:jc w:val="both"/>
        <w:rPr>
          <w:rFonts w:ascii="Arial" w:hAnsi="Arial" w:cs="Arial"/>
          <w:b/>
          <w:bCs/>
          <w:lang w:val="de-DE"/>
        </w:rPr>
      </w:pPr>
      <w:r>
        <w:rPr>
          <w:rFonts w:ascii="Arial" w:hAnsi="Arial" w:cs="Arial"/>
          <w:b/>
          <w:bCs/>
          <w:lang w:val="de-DE"/>
        </w:rPr>
        <w:t>Schont den Boden</w:t>
      </w:r>
    </w:p>
    <w:p w14:paraId="2B2F7D7E" w14:textId="4F82E586" w:rsidR="00245201" w:rsidRPr="00245201" w:rsidRDefault="00245201" w:rsidP="00245201">
      <w:pPr>
        <w:spacing w:line="360" w:lineRule="auto"/>
        <w:jc w:val="both"/>
        <w:rPr>
          <w:rFonts w:ascii="Arial" w:hAnsi="Arial" w:cs="Arial"/>
          <w:lang w:val="de-DE"/>
        </w:rPr>
      </w:pPr>
      <w:r w:rsidRPr="0D93F456">
        <w:rPr>
          <w:rFonts w:ascii="Arial" w:hAnsi="Arial" w:cs="Arial"/>
          <w:lang w:val="de-DE"/>
        </w:rPr>
        <w:t xml:space="preserve">Großtraktoren sind oftmals mit Breitreifen oder einer Doppelbereifung ausgestattet. Diese finden in der Pflugfurche allerdings unzureichend Platz und </w:t>
      </w:r>
      <w:r w:rsidRPr="0D93F456">
        <w:rPr>
          <w:rFonts w:ascii="Arial" w:hAnsi="Arial" w:cs="Arial"/>
          <w:lang w:val="de-DE"/>
        </w:rPr>
        <w:lastRenderedPageBreak/>
        <w:t xml:space="preserve">ein Überfahren des gepflügten Bodens ist zum Teil unvermeidbar. Hier setzt der SERVO T 6000 mit der Ausstattungsoption On-Land an, da der Traktor außerhalb der Furche auf dem unbearbeiteten Boden fährt. Das verbessert nicht nur die Kraftübertragung, sondern schont durch die große Aufstandsfläche des Traktors auch den Boden und verringert schadhafte Verdichtungen in tieferen Bodenschichten. Ebenso entfällt die Gefahr einer möglichen </w:t>
      </w:r>
      <w:r w:rsidR="1C67807C" w:rsidRPr="0D93F456">
        <w:rPr>
          <w:rFonts w:ascii="Arial" w:hAnsi="Arial" w:cs="Arial"/>
          <w:lang w:val="de-DE"/>
        </w:rPr>
        <w:t>Schmiersohle</w:t>
      </w:r>
      <w:r w:rsidR="18AEDB81" w:rsidRPr="0D93F456">
        <w:rPr>
          <w:rFonts w:ascii="Arial" w:hAnsi="Arial" w:cs="Arial"/>
          <w:lang w:val="de-DE"/>
        </w:rPr>
        <w:t>n</w:t>
      </w:r>
      <w:r w:rsidR="00327864">
        <w:rPr>
          <w:rFonts w:ascii="Arial" w:hAnsi="Arial" w:cs="Arial"/>
          <w:lang w:val="de-DE"/>
        </w:rPr>
        <w:softHyphen/>
      </w:r>
      <w:r w:rsidR="18AEDB81" w:rsidRPr="0D93F456">
        <w:rPr>
          <w:rFonts w:ascii="Arial" w:hAnsi="Arial" w:cs="Arial"/>
          <w:lang w:val="de-DE"/>
        </w:rPr>
        <w:t>bildung</w:t>
      </w:r>
      <w:r w:rsidR="1C67807C" w:rsidRPr="0D93F456">
        <w:rPr>
          <w:rFonts w:ascii="Arial" w:hAnsi="Arial" w:cs="Arial"/>
          <w:lang w:val="de-DE"/>
        </w:rPr>
        <w:t xml:space="preserve"> </w:t>
      </w:r>
      <w:r w:rsidRPr="0D93F456">
        <w:rPr>
          <w:rFonts w:ascii="Arial" w:hAnsi="Arial" w:cs="Arial"/>
          <w:lang w:val="de-DE"/>
        </w:rPr>
        <w:t xml:space="preserve">durch </w:t>
      </w:r>
      <w:r w:rsidR="651B6A95" w:rsidRPr="0D93F456">
        <w:rPr>
          <w:rFonts w:ascii="Arial" w:hAnsi="Arial" w:cs="Arial"/>
          <w:lang w:val="de-DE"/>
        </w:rPr>
        <w:t xml:space="preserve">Radschlupf von </w:t>
      </w:r>
      <w:r w:rsidRPr="0D93F456">
        <w:rPr>
          <w:rFonts w:ascii="Arial" w:hAnsi="Arial" w:cs="Arial"/>
          <w:lang w:val="de-DE"/>
        </w:rPr>
        <w:t>in der Furche fahrende</w:t>
      </w:r>
      <w:r w:rsidR="009529B6">
        <w:rPr>
          <w:rFonts w:ascii="Arial" w:hAnsi="Arial" w:cs="Arial"/>
          <w:lang w:val="de-DE"/>
        </w:rPr>
        <w:t>n</w:t>
      </w:r>
      <w:r w:rsidRPr="0D93F456">
        <w:rPr>
          <w:rFonts w:ascii="Arial" w:hAnsi="Arial" w:cs="Arial"/>
          <w:lang w:val="de-DE"/>
        </w:rPr>
        <w:t xml:space="preserve"> Traktoren. Eine Barriere für das </w:t>
      </w:r>
      <w:r w:rsidR="490ADA4F" w:rsidRPr="0D93F456">
        <w:rPr>
          <w:rFonts w:ascii="Arial" w:hAnsi="Arial" w:cs="Arial"/>
          <w:lang w:val="de-DE"/>
        </w:rPr>
        <w:t>Wurzel</w:t>
      </w:r>
      <w:r w:rsidRPr="0D93F456">
        <w:rPr>
          <w:rFonts w:ascii="Arial" w:hAnsi="Arial" w:cs="Arial"/>
          <w:lang w:val="de-DE"/>
        </w:rPr>
        <w:t>wachstum</w:t>
      </w:r>
      <w:r w:rsidR="10CC8B82" w:rsidRPr="0D93F456">
        <w:rPr>
          <w:rFonts w:ascii="Arial" w:hAnsi="Arial" w:cs="Arial"/>
          <w:lang w:val="de-DE"/>
        </w:rPr>
        <w:t xml:space="preserve"> der Kulturpflanze</w:t>
      </w:r>
      <w:r w:rsidRPr="0D93F456">
        <w:rPr>
          <w:rFonts w:ascii="Arial" w:hAnsi="Arial" w:cs="Arial"/>
          <w:lang w:val="de-DE"/>
        </w:rPr>
        <w:t xml:space="preserve">, das Bodenleben sowie für Wasser und Nährstoffe wird vermieden. </w:t>
      </w:r>
      <w:r w:rsidR="009529B6">
        <w:rPr>
          <w:rFonts w:ascii="Arial" w:hAnsi="Arial" w:cs="Arial"/>
          <w:lang w:val="de-DE"/>
        </w:rPr>
        <w:t xml:space="preserve">Das ist die </w:t>
      </w:r>
      <w:r w:rsidRPr="0D93F456">
        <w:rPr>
          <w:rFonts w:ascii="Arial" w:hAnsi="Arial" w:cs="Arial"/>
          <w:lang w:val="de-DE"/>
        </w:rPr>
        <w:t>Basis für eine gesunde Kultur und eine erfolgreiche Ernte.</w:t>
      </w:r>
    </w:p>
    <w:p w14:paraId="575DA485" w14:textId="77777777" w:rsidR="0068314A" w:rsidRDefault="0068314A" w:rsidP="00646AE6">
      <w:pPr>
        <w:spacing w:line="360" w:lineRule="auto"/>
        <w:jc w:val="both"/>
        <w:rPr>
          <w:rFonts w:ascii="Arial" w:hAnsi="Arial" w:cs="Arial"/>
          <w:lang w:val="de-DE"/>
        </w:rPr>
      </w:pPr>
    </w:p>
    <w:p w14:paraId="1BFCFB30" w14:textId="2FAA9088" w:rsidR="00C63D84" w:rsidRPr="00C63D84" w:rsidRDefault="00037D73" w:rsidP="00646AE6">
      <w:pPr>
        <w:spacing w:line="360" w:lineRule="auto"/>
        <w:jc w:val="both"/>
        <w:rPr>
          <w:rFonts w:ascii="Arial" w:hAnsi="Arial" w:cs="Arial"/>
          <w:b/>
          <w:bCs/>
          <w:lang w:val="de-DE"/>
        </w:rPr>
      </w:pPr>
      <w:r>
        <w:rPr>
          <w:rFonts w:ascii="Arial" w:hAnsi="Arial" w:cs="Arial"/>
          <w:b/>
          <w:bCs/>
          <w:lang w:val="de-DE"/>
        </w:rPr>
        <w:t>Effizientes und komfortables Arbeiten</w:t>
      </w:r>
    </w:p>
    <w:p w14:paraId="3F20A49D" w14:textId="5E0C6374" w:rsidR="00245201" w:rsidRPr="00FC6EC2" w:rsidRDefault="00245201" w:rsidP="00245201">
      <w:pPr>
        <w:spacing w:line="360" w:lineRule="auto"/>
        <w:jc w:val="both"/>
        <w:rPr>
          <w:rFonts w:ascii="Arial" w:hAnsi="Arial" w:cs="Arial"/>
          <w:lang w:val="de-DE"/>
        </w:rPr>
      </w:pPr>
      <w:r w:rsidRPr="56041F60">
        <w:rPr>
          <w:rFonts w:ascii="Arial" w:hAnsi="Arial" w:cs="Arial"/>
          <w:lang w:val="de-DE"/>
        </w:rPr>
        <w:t xml:space="preserve">Durch das Fahren außerhalb der Furche wird ein geradliniger Verlauf der </w:t>
      </w:r>
      <w:proofErr w:type="spellStart"/>
      <w:r w:rsidRPr="56041F60">
        <w:rPr>
          <w:rFonts w:ascii="Arial" w:hAnsi="Arial" w:cs="Arial"/>
          <w:lang w:val="de-DE"/>
        </w:rPr>
        <w:t>Zuglinie</w:t>
      </w:r>
      <w:proofErr w:type="spellEnd"/>
      <w:r w:rsidRPr="56041F60">
        <w:rPr>
          <w:rFonts w:ascii="Arial" w:hAnsi="Arial" w:cs="Arial"/>
          <w:lang w:val="de-DE"/>
        </w:rPr>
        <w:t xml:space="preserve"> erreicht. </w:t>
      </w:r>
      <w:r w:rsidR="00041F51">
        <w:rPr>
          <w:rFonts w:ascii="Arial" w:hAnsi="Arial" w:cs="Arial"/>
          <w:lang w:val="de-DE"/>
        </w:rPr>
        <w:t>Das ergibt eine</w:t>
      </w:r>
      <w:r w:rsidRPr="56041F60">
        <w:rPr>
          <w:rFonts w:ascii="Arial" w:hAnsi="Arial" w:cs="Arial"/>
          <w:lang w:val="de-DE"/>
        </w:rPr>
        <w:t xml:space="preserve"> effizientere Kraftübertragung vom Traktor auf den Pflug und geringere</w:t>
      </w:r>
      <w:r w:rsidR="00041F51">
        <w:rPr>
          <w:rFonts w:ascii="Arial" w:hAnsi="Arial" w:cs="Arial"/>
          <w:lang w:val="de-DE"/>
        </w:rPr>
        <w:t>n</w:t>
      </w:r>
      <w:r w:rsidRPr="56041F60">
        <w:rPr>
          <w:rFonts w:ascii="Arial" w:hAnsi="Arial" w:cs="Arial"/>
          <w:lang w:val="de-DE"/>
        </w:rPr>
        <w:t xml:space="preserve"> Seitenzug, wodurch der Verschleiß an den Anlagen reduziert wird. Für einen erhöhten Komfort </w:t>
      </w:r>
      <w:r w:rsidR="00D1370A">
        <w:rPr>
          <w:rFonts w:ascii="Arial" w:hAnsi="Arial" w:cs="Arial"/>
          <w:lang w:val="de-DE"/>
        </w:rPr>
        <w:t xml:space="preserve">können Lenksysteme eingesetzt werden. </w:t>
      </w:r>
      <w:r w:rsidRPr="56041F60">
        <w:rPr>
          <w:rFonts w:ascii="Arial" w:hAnsi="Arial" w:cs="Arial"/>
          <w:lang w:val="de-DE"/>
        </w:rPr>
        <w:t xml:space="preserve">Präzises Arbeiten und eine Entlastung der </w:t>
      </w:r>
      <w:proofErr w:type="spellStart"/>
      <w:r w:rsidRPr="56041F60">
        <w:rPr>
          <w:rFonts w:ascii="Arial" w:hAnsi="Arial" w:cs="Arial"/>
          <w:lang w:val="de-DE"/>
        </w:rPr>
        <w:t>Fahrer:innen</w:t>
      </w:r>
      <w:proofErr w:type="spellEnd"/>
      <w:r w:rsidRPr="56041F60">
        <w:rPr>
          <w:rFonts w:ascii="Arial" w:hAnsi="Arial" w:cs="Arial"/>
          <w:lang w:val="de-DE"/>
        </w:rPr>
        <w:t xml:space="preserve"> wird dadurch gewährleistet. Zusätzlich steht der Traktor eben zur Bodenoberfläche, da sich keine Schieflage durch in der Furche stehende Reifen ergibt. Daraus resultiert eine gerade und ergonomische Sitzposition für das anwendende Personal</w:t>
      </w:r>
      <w:r w:rsidR="005F7E35">
        <w:rPr>
          <w:rFonts w:ascii="Arial" w:hAnsi="Arial" w:cs="Arial"/>
          <w:lang w:val="de-DE"/>
        </w:rPr>
        <w:t xml:space="preserve">. Das ist </w:t>
      </w:r>
      <w:r w:rsidRPr="56041F60">
        <w:rPr>
          <w:rFonts w:ascii="Arial" w:hAnsi="Arial" w:cs="Arial"/>
          <w:lang w:val="de-DE"/>
        </w:rPr>
        <w:t xml:space="preserve">besonders wichtig </w:t>
      </w:r>
      <w:r w:rsidR="005F7E35">
        <w:rPr>
          <w:rFonts w:ascii="Arial" w:hAnsi="Arial" w:cs="Arial"/>
          <w:lang w:val="de-DE"/>
        </w:rPr>
        <w:t>an</w:t>
      </w:r>
      <w:r w:rsidRPr="56041F60">
        <w:rPr>
          <w:rFonts w:ascii="Arial" w:hAnsi="Arial" w:cs="Arial"/>
          <w:lang w:val="de-DE"/>
        </w:rPr>
        <w:t xml:space="preserve"> langen Arbeitstagen.</w:t>
      </w:r>
    </w:p>
    <w:p w14:paraId="729E0A41" w14:textId="359983B6" w:rsidR="00C63D84" w:rsidRDefault="00C63D84" w:rsidP="00646AE6">
      <w:pPr>
        <w:spacing w:line="360" w:lineRule="auto"/>
        <w:jc w:val="both"/>
        <w:rPr>
          <w:rFonts w:ascii="Arial" w:hAnsi="Arial" w:cs="Arial"/>
          <w:sz w:val="28"/>
          <w:szCs w:val="28"/>
          <w:lang w:val="de-DE"/>
        </w:rPr>
      </w:pPr>
    </w:p>
    <w:p w14:paraId="04EAAEB7" w14:textId="77777777" w:rsidR="00FC6EC2" w:rsidRPr="00FC6EC2" w:rsidRDefault="00FC6EC2" w:rsidP="00FC6EC2">
      <w:pPr>
        <w:spacing w:line="360" w:lineRule="auto"/>
        <w:jc w:val="both"/>
        <w:rPr>
          <w:rFonts w:ascii="Arial" w:hAnsi="Arial" w:cs="Arial"/>
          <w:b/>
          <w:bCs/>
          <w:lang w:val="de-DE"/>
        </w:rPr>
      </w:pPr>
      <w:r w:rsidRPr="00FC6EC2">
        <w:rPr>
          <w:rFonts w:ascii="Arial" w:hAnsi="Arial" w:cs="Arial"/>
          <w:b/>
          <w:bCs/>
          <w:lang w:val="de-DE"/>
        </w:rPr>
        <w:t>Ein starker Partner</w:t>
      </w:r>
    </w:p>
    <w:p w14:paraId="3A3D5D4D" w14:textId="7BD1864A" w:rsidR="00FC6EC2" w:rsidRPr="00FC6EC2" w:rsidRDefault="00FC6EC2" w:rsidP="00FC6EC2">
      <w:pPr>
        <w:spacing w:line="360" w:lineRule="auto"/>
        <w:jc w:val="both"/>
        <w:rPr>
          <w:rFonts w:ascii="Arial" w:hAnsi="Arial" w:cs="Arial"/>
          <w:lang w:val="de-DE"/>
        </w:rPr>
      </w:pPr>
      <w:r w:rsidRPr="00FC6EC2">
        <w:rPr>
          <w:rFonts w:ascii="Arial" w:hAnsi="Arial" w:cs="Arial"/>
          <w:lang w:val="de-DE"/>
        </w:rPr>
        <w:t xml:space="preserve">Der SERVO T 6000 von Pöttinger ist für den Einsatz </w:t>
      </w:r>
      <w:r w:rsidR="00566F6A">
        <w:rPr>
          <w:rFonts w:ascii="Arial" w:hAnsi="Arial" w:cs="Arial"/>
          <w:lang w:val="de-DE"/>
        </w:rPr>
        <w:t>mit</w:t>
      </w:r>
      <w:r w:rsidRPr="00FC6EC2">
        <w:rPr>
          <w:rFonts w:ascii="Arial" w:hAnsi="Arial" w:cs="Arial"/>
          <w:lang w:val="de-DE"/>
        </w:rPr>
        <w:t xml:space="preserve"> leistungsstarke</w:t>
      </w:r>
      <w:r w:rsidR="00566F6A">
        <w:rPr>
          <w:rFonts w:ascii="Arial" w:hAnsi="Arial" w:cs="Arial"/>
          <w:lang w:val="de-DE"/>
        </w:rPr>
        <w:t>n</w:t>
      </w:r>
      <w:r w:rsidRPr="00FC6EC2">
        <w:rPr>
          <w:rFonts w:ascii="Arial" w:hAnsi="Arial" w:cs="Arial"/>
          <w:lang w:val="de-DE"/>
        </w:rPr>
        <w:t xml:space="preserve"> Traktoren bis 500</w:t>
      </w:r>
      <w:r w:rsidR="00CC36E2">
        <w:rPr>
          <w:rFonts w:ascii="Arial" w:hAnsi="Arial" w:cs="Arial"/>
          <w:lang w:val="de-DE"/>
        </w:rPr>
        <w:t xml:space="preserve"> </w:t>
      </w:r>
      <w:r w:rsidRPr="00FC6EC2">
        <w:rPr>
          <w:rFonts w:ascii="Arial" w:hAnsi="Arial" w:cs="Arial"/>
          <w:lang w:val="de-DE"/>
        </w:rPr>
        <w:t>PS konzipiert. Durch die Möglichkeit des On-Land</w:t>
      </w:r>
      <w:r w:rsidR="00CC36E2">
        <w:rPr>
          <w:rFonts w:ascii="Arial" w:hAnsi="Arial" w:cs="Arial"/>
          <w:lang w:val="de-DE"/>
        </w:rPr>
        <w:t>-</w:t>
      </w:r>
      <w:r w:rsidRPr="00FC6EC2">
        <w:rPr>
          <w:rFonts w:ascii="Arial" w:hAnsi="Arial" w:cs="Arial"/>
          <w:lang w:val="de-DE"/>
        </w:rPr>
        <w:t>Pflügens kann diese Stärke noch besser ausgespielt werden. So sind selbst unter schwierigen Bedingungen ein effizientes Arbeiten und eine sichere Kraftübertragung gewährt</w:t>
      </w:r>
      <w:r w:rsidR="00CC36E2">
        <w:rPr>
          <w:rFonts w:ascii="Arial" w:hAnsi="Arial" w:cs="Arial"/>
          <w:lang w:val="de-DE"/>
        </w:rPr>
        <w:t>. Dem</w:t>
      </w:r>
      <w:r w:rsidRPr="00FC6EC2">
        <w:rPr>
          <w:rFonts w:ascii="Arial" w:hAnsi="Arial" w:cs="Arial"/>
          <w:lang w:val="de-DE"/>
        </w:rPr>
        <w:t xml:space="preserve"> professionellen und langjährigen Einsatz steht nichts im Weg.</w:t>
      </w:r>
    </w:p>
    <w:p w14:paraId="0A393B2E" w14:textId="4B8198CC" w:rsidR="00F90FD0" w:rsidRDefault="00F90FD0" w:rsidP="00646AE6">
      <w:pPr>
        <w:spacing w:line="360" w:lineRule="auto"/>
        <w:jc w:val="both"/>
        <w:rPr>
          <w:rFonts w:ascii="Arial" w:hAnsi="Arial" w:cs="Arial"/>
          <w:lang w:val="de-DE"/>
        </w:rPr>
      </w:pPr>
    </w:p>
    <w:p w14:paraId="45CF9B68" w14:textId="77777777" w:rsidR="00DC59EE" w:rsidRPr="00543B68" w:rsidRDefault="00DC59EE" w:rsidP="28E75155">
      <w:pPr>
        <w:spacing w:after="120"/>
        <w:rPr>
          <w:rFonts w:ascii="Arial" w:hAnsi="Arial" w:cs="Arial"/>
          <w:b/>
          <w:bCs/>
          <w:lang w:val="de-DE"/>
        </w:rPr>
      </w:pPr>
    </w:p>
    <w:p w14:paraId="5DCC4521" w14:textId="5AF5292B" w:rsidR="00A20902" w:rsidRPr="004D057F" w:rsidRDefault="2770A13B" w:rsidP="28E75155">
      <w:pPr>
        <w:spacing w:after="120"/>
        <w:rPr>
          <w:rFonts w:ascii="Arial" w:hAnsi="Arial" w:cs="Arial"/>
          <w:b/>
          <w:bCs/>
          <w:lang w:val="de-DE"/>
        </w:rPr>
      </w:pPr>
      <w:r w:rsidRPr="004D057F">
        <w:rPr>
          <w:rFonts w:ascii="Arial" w:hAnsi="Arial" w:cs="Arial"/>
          <w:b/>
          <w:bCs/>
          <w:lang w:val="de-DE"/>
        </w:rPr>
        <w:lastRenderedPageBreak/>
        <w:t xml:space="preserve">Bildervorschau:  </w:t>
      </w:r>
    </w:p>
    <w:tbl>
      <w:tblPr>
        <w:tblStyle w:val="Tabellenraster"/>
        <w:tblW w:w="0" w:type="auto"/>
        <w:tblLook w:val="04A0" w:firstRow="1" w:lastRow="0" w:firstColumn="1" w:lastColumn="0" w:noHBand="0" w:noVBand="1"/>
      </w:tblPr>
      <w:tblGrid>
        <w:gridCol w:w="4148"/>
        <w:gridCol w:w="4148"/>
      </w:tblGrid>
      <w:tr w:rsidR="00A20902" w14:paraId="0EE65C77" w14:textId="77777777" w:rsidTr="001B05C5">
        <w:tc>
          <w:tcPr>
            <w:tcW w:w="5098" w:type="dxa"/>
          </w:tcPr>
          <w:p w14:paraId="0084EBBE" w14:textId="77777777" w:rsidR="00A20902" w:rsidRPr="004D057F" w:rsidRDefault="00A20902" w:rsidP="00C54093">
            <w:pPr>
              <w:spacing w:after="120"/>
              <w:jc w:val="center"/>
              <w:rPr>
                <w:rFonts w:ascii="Arial" w:hAnsi="Arial" w:cs="Arial"/>
                <w:b/>
                <w:sz w:val="18"/>
                <w:szCs w:val="18"/>
                <w:lang w:val="de-DE"/>
              </w:rPr>
            </w:pPr>
          </w:p>
          <w:p w14:paraId="065488F5" w14:textId="0B45E622" w:rsidR="00A20902" w:rsidRPr="00822CE4" w:rsidRDefault="00B42FB9" w:rsidP="157E7F1B">
            <w:pPr>
              <w:spacing w:after="120"/>
              <w:jc w:val="center"/>
            </w:pPr>
            <w:r>
              <w:rPr>
                <w:noProof/>
              </w:rPr>
              <w:drawing>
                <wp:inline distT="0" distB="0" distL="0" distR="0" wp14:anchorId="2A18AB7F" wp14:editId="0E30E792">
                  <wp:extent cx="1352550" cy="90282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364" cy="912715"/>
                          </a:xfrm>
                          <a:prstGeom prst="rect">
                            <a:avLst/>
                          </a:prstGeom>
                          <a:noFill/>
                          <a:ln>
                            <a:noFill/>
                          </a:ln>
                        </pic:spPr>
                      </pic:pic>
                    </a:graphicData>
                  </a:graphic>
                </wp:inline>
              </w:drawing>
            </w:r>
          </w:p>
        </w:tc>
        <w:tc>
          <w:tcPr>
            <w:tcW w:w="3532" w:type="dxa"/>
          </w:tcPr>
          <w:p w14:paraId="76F52501" w14:textId="77777777" w:rsidR="005C3B81" w:rsidRDefault="005C3B81" w:rsidP="00C54093">
            <w:pPr>
              <w:spacing w:after="120"/>
              <w:jc w:val="center"/>
            </w:pPr>
          </w:p>
          <w:p w14:paraId="28598F97" w14:textId="18B97AFA" w:rsidR="00A20902" w:rsidRDefault="00C53103" w:rsidP="00C54093">
            <w:pPr>
              <w:spacing w:after="120"/>
              <w:jc w:val="center"/>
            </w:pPr>
            <w:r>
              <w:rPr>
                <w:noProof/>
              </w:rPr>
              <w:drawing>
                <wp:inline distT="0" distB="0" distL="0" distR="0" wp14:anchorId="0286836F" wp14:editId="3C1D2860">
                  <wp:extent cx="1581150" cy="889397"/>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3781" cy="896502"/>
                          </a:xfrm>
                          <a:prstGeom prst="rect">
                            <a:avLst/>
                          </a:prstGeom>
                          <a:noFill/>
                          <a:ln>
                            <a:noFill/>
                          </a:ln>
                        </pic:spPr>
                      </pic:pic>
                    </a:graphicData>
                  </a:graphic>
                </wp:inline>
              </w:drawing>
            </w:r>
          </w:p>
        </w:tc>
      </w:tr>
      <w:tr w:rsidR="00A20902" w:rsidRPr="005706F0" w14:paraId="4B54FC26" w14:textId="77777777" w:rsidTr="001B05C5">
        <w:tc>
          <w:tcPr>
            <w:tcW w:w="5098" w:type="dxa"/>
          </w:tcPr>
          <w:p w14:paraId="6647F4C7" w14:textId="5DC7AE39" w:rsidR="00A20902" w:rsidRPr="00A20902" w:rsidRDefault="00275EEC" w:rsidP="28E75155">
            <w:pPr>
              <w:spacing w:line="259" w:lineRule="auto"/>
              <w:jc w:val="center"/>
              <w:rPr>
                <w:rFonts w:ascii="Arial" w:hAnsi="Arial" w:cs="Arial"/>
                <w:lang w:val="de-DE"/>
              </w:rPr>
            </w:pPr>
            <w:r>
              <w:rPr>
                <w:rFonts w:ascii="Arial" w:hAnsi="Arial" w:cs="Arial"/>
                <w:sz w:val="22"/>
                <w:szCs w:val="22"/>
                <w:lang w:val="de-DE"/>
              </w:rPr>
              <w:t xml:space="preserve">Bodenschonendes </w:t>
            </w:r>
            <w:r w:rsidR="00FD7EC5">
              <w:rPr>
                <w:rFonts w:ascii="Arial" w:hAnsi="Arial" w:cs="Arial"/>
                <w:sz w:val="22"/>
                <w:szCs w:val="22"/>
                <w:lang w:val="de-DE"/>
              </w:rPr>
              <w:t>On-Land</w:t>
            </w:r>
            <w:r w:rsidR="00AE7A31">
              <w:rPr>
                <w:rFonts w:ascii="Arial" w:hAnsi="Arial" w:cs="Arial"/>
                <w:sz w:val="22"/>
                <w:szCs w:val="22"/>
                <w:lang w:val="de-DE"/>
              </w:rPr>
              <w:t>-</w:t>
            </w:r>
            <w:r w:rsidR="00FD7EC5">
              <w:rPr>
                <w:rFonts w:ascii="Arial" w:hAnsi="Arial" w:cs="Arial"/>
                <w:sz w:val="22"/>
                <w:szCs w:val="22"/>
                <w:lang w:val="de-DE"/>
              </w:rPr>
              <w:t>Pflügen</w:t>
            </w:r>
            <w:r>
              <w:rPr>
                <w:rFonts w:ascii="Arial" w:hAnsi="Arial" w:cs="Arial"/>
                <w:sz w:val="22"/>
                <w:szCs w:val="22"/>
                <w:lang w:val="de-DE"/>
              </w:rPr>
              <w:t xml:space="preserve"> mit dem SERVO T 6000</w:t>
            </w:r>
          </w:p>
        </w:tc>
        <w:tc>
          <w:tcPr>
            <w:tcW w:w="3532" w:type="dxa"/>
          </w:tcPr>
          <w:p w14:paraId="71866170" w14:textId="3EC69FCE" w:rsidR="00A20902" w:rsidRPr="00A20902" w:rsidRDefault="00C372F4" w:rsidP="28E75155">
            <w:pPr>
              <w:spacing w:after="120"/>
              <w:jc w:val="center"/>
              <w:rPr>
                <w:rFonts w:ascii="Arial" w:hAnsi="Arial" w:cs="Arial"/>
                <w:sz w:val="22"/>
                <w:szCs w:val="22"/>
                <w:lang w:val="de-DE"/>
              </w:rPr>
            </w:pPr>
            <w:r>
              <w:rPr>
                <w:rFonts w:ascii="Arial" w:hAnsi="Arial" w:cs="Arial"/>
                <w:sz w:val="22"/>
                <w:szCs w:val="22"/>
                <w:lang w:val="de-DE"/>
              </w:rPr>
              <w:t xml:space="preserve">Geradliniger Verlauf der </w:t>
            </w:r>
            <w:proofErr w:type="spellStart"/>
            <w:r>
              <w:rPr>
                <w:rFonts w:ascii="Arial" w:hAnsi="Arial" w:cs="Arial"/>
                <w:sz w:val="22"/>
                <w:szCs w:val="22"/>
                <w:lang w:val="de-DE"/>
              </w:rPr>
              <w:t>Zuglinie</w:t>
            </w:r>
            <w:proofErr w:type="spellEnd"/>
            <w:r>
              <w:rPr>
                <w:rFonts w:ascii="Arial" w:hAnsi="Arial" w:cs="Arial"/>
                <w:sz w:val="22"/>
                <w:szCs w:val="22"/>
                <w:lang w:val="de-DE"/>
              </w:rPr>
              <w:t xml:space="preserve"> beim Pflügen außerhalb der Furche </w:t>
            </w:r>
          </w:p>
        </w:tc>
      </w:tr>
      <w:tr w:rsidR="00A20902" w:rsidRPr="005706F0" w14:paraId="07E22897" w14:textId="77777777" w:rsidTr="001B05C5">
        <w:tc>
          <w:tcPr>
            <w:tcW w:w="5098" w:type="dxa"/>
          </w:tcPr>
          <w:p w14:paraId="00B30967" w14:textId="5A86FEA5" w:rsidR="008619C1" w:rsidRPr="00B42FB9" w:rsidRDefault="005706F0" w:rsidP="00A20902">
            <w:pPr>
              <w:jc w:val="center"/>
              <w:rPr>
                <w:rFonts w:ascii="Arial" w:hAnsi="Arial" w:cs="Arial"/>
                <w:sz w:val="20"/>
                <w:szCs w:val="20"/>
                <w:lang w:val="de-DE"/>
              </w:rPr>
            </w:pPr>
            <w:hyperlink r:id="rId13" w:history="1">
              <w:r w:rsidR="00107AA0" w:rsidRPr="00B42FB9">
                <w:rPr>
                  <w:rStyle w:val="Hyperlink"/>
                  <w:rFonts w:ascii="Arial" w:hAnsi="Arial" w:cs="Arial"/>
                  <w:sz w:val="20"/>
                  <w:szCs w:val="20"/>
                  <w:lang w:val="de-DE"/>
                </w:rPr>
                <w:t>https://www.poettinger.at/de_at/newsroom/pressebild/90449</w:t>
              </w:r>
            </w:hyperlink>
          </w:p>
          <w:p w14:paraId="165A1E64" w14:textId="2D932304" w:rsidR="00107AA0" w:rsidRPr="00B42FB9" w:rsidRDefault="00107AA0" w:rsidP="00A20902">
            <w:pPr>
              <w:jc w:val="center"/>
              <w:rPr>
                <w:rFonts w:ascii="Arial" w:hAnsi="Arial" w:cs="Arial"/>
                <w:bCs/>
                <w:sz w:val="20"/>
                <w:szCs w:val="20"/>
                <w:lang w:val="de-DE"/>
              </w:rPr>
            </w:pPr>
          </w:p>
        </w:tc>
        <w:tc>
          <w:tcPr>
            <w:tcW w:w="3532" w:type="dxa"/>
          </w:tcPr>
          <w:p w14:paraId="134AEA26" w14:textId="4B452EA3" w:rsidR="008F0AFA" w:rsidRPr="00B42FB9" w:rsidRDefault="005706F0" w:rsidP="00A20902">
            <w:pPr>
              <w:jc w:val="center"/>
              <w:rPr>
                <w:rFonts w:ascii="Arial" w:hAnsi="Arial" w:cs="Arial"/>
                <w:sz w:val="20"/>
                <w:szCs w:val="20"/>
                <w:lang w:val="de-DE"/>
              </w:rPr>
            </w:pPr>
            <w:hyperlink r:id="rId14" w:history="1">
              <w:r w:rsidR="007C0301" w:rsidRPr="00B42FB9">
                <w:rPr>
                  <w:rStyle w:val="Hyperlink"/>
                  <w:rFonts w:ascii="Arial" w:hAnsi="Arial" w:cs="Arial"/>
                  <w:sz w:val="20"/>
                  <w:szCs w:val="20"/>
                  <w:lang w:val="de-DE"/>
                </w:rPr>
                <w:t>https://www.poettinger.at/de_at/newsroom/pressebild/90447</w:t>
              </w:r>
            </w:hyperlink>
          </w:p>
          <w:p w14:paraId="1A4C9AFA" w14:textId="2CB7692F" w:rsidR="007C0301" w:rsidRPr="00B42FB9" w:rsidRDefault="007C0301" w:rsidP="00A20902">
            <w:pPr>
              <w:jc w:val="center"/>
              <w:rPr>
                <w:rStyle w:val="Hyperlink"/>
                <w:rFonts w:ascii="Arial" w:hAnsi="Arial" w:cs="Arial"/>
                <w:sz w:val="20"/>
                <w:szCs w:val="20"/>
                <w:lang w:val="de-DE"/>
              </w:rPr>
            </w:pPr>
          </w:p>
        </w:tc>
      </w:tr>
    </w:tbl>
    <w:p w14:paraId="0A3BCC13" w14:textId="77777777" w:rsidR="00A20902" w:rsidRPr="00A20902" w:rsidRDefault="00A20902" w:rsidP="00A20902">
      <w:pPr>
        <w:spacing w:line="360" w:lineRule="auto"/>
        <w:jc w:val="both"/>
        <w:rPr>
          <w:lang w:val="de-DE"/>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lang w:val="de-DE" w:eastAsia="de-DE"/>
        </w:rPr>
      </w:pPr>
      <w:r w:rsidRPr="00A20902">
        <w:rPr>
          <w:rFonts w:ascii="Arial" w:hAnsi="Arial" w:cs="Arial"/>
          <w:snapToGrid w:val="0"/>
          <w:color w:val="000000"/>
          <w:lang w:val="de-DE" w:eastAsia="de-DE"/>
        </w:rPr>
        <w:t xml:space="preserve">Weitere druckoptimierte Bilder: </w:t>
      </w:r>
      <w:hyperlink r:id="rId15" w:history="1">
        <w:r w:rsidRPr="00A20902">
          <w:rPr>
            <w:rStyle w:val="Hyperlink"/>
            <w:rFonts w:ascii="Arial" w:hAnsi="Arial" w:cs="Arial"/>
            <w:snapToGrid w:val="0"/>
            <w:lang w:val="de-DE" w:eastAsia="de-DE"/>
          </w:rPr>
          <w:t>http://www.poettinger.at/presse</w:t>
        </w:r>
      </w:hyperlink>
    </w:p>
    <w:p w14:paraId="233A8A57" w14:textId="77777777" w:rsidR="00A20902" w:rsidRPr="00A20902" w:rsidRDefault="00A20902" w:rsidP="00A20902">
      <w:pPr>
        <w:spacing w:line="360" w:lineRule="auto"/>
        <w:jc w:val="both"/>
        <w:rPr>
          <w:lang w:val="de-DE"/>
        </w:rPr>
      </w:pPr>
    </w:p>
    <w:p w14:paraId="1935A039" w14:textId="77777777" w:rsidR="00A20902" w:rsidRPr="002375A2" w:rsidRDefault="00A20902" w:rsidP="0030323D">
      <w:pPr>
        <w:spacing w:line="360" w:lineRule="auto"/>
        <w:jc w:val="both"/>
        <w:rPr>
          <w:rFonts w:ascii="Arial" w:hAnsi="Arial" w:cs="Arial"/>
          <w:color w:val="000000"/>
          <w:lang w:val="de-DE" w:eastAsia="de-DE"/>
        </w:rPr>
      </w:pPr>
    </w:p>
    <w:sectPr w:rsidR="00A20902" w:rsidRPr="002375A2" w:rsidSect="00F43F18">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27E1" w14:textId="77777777" w:rsidR="009A165B" w:rsidRDefault="009A165B">
      <w:r>
        <w:separator/>
      </w:r>
    </w:p>
  </w:endnote>
  <w:endnote w:type="continuationSeparator" w:id="0">
    <w:p w14:paraId="0941A9A6" w14:textId="77777777" w:rsidR="009A165B" w:rsidRDefault="009A165B">
      <w:r>
        <w:continuationSeparator/>
      </w:r>
    </w:p>
  </w:endnote>
  <w:endnote w:type="continuationNotice" w:id="1">
    <w:p w14:paraId="5F01B8D4" w14:textId="77777777" w:rsidR="009A165B" w:rsidRDefault="009A1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7DB2" w14:textId="77777777" w:rsidR="005706F0" w:rsidRDefault="00570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lang w:val="de-DE"/>
          </w:rPr>
        </w:pPr>
        <w:r w:rsidRPr="0059599A">
          <w:rPr>
            <w:rFonts w:ascii="Arial" w:hAnsi="Arial" w:cs="Arial"/>
            <w:b/>
            <w:color w:val="808080" w:themeColor="background1" w:themeShade="80"/>
            <w:sz w:val="18"/>
            <w:szCs w:val="18"/>
            <w:lang w:val="de-DE"/>
          </w:rPr>
          <w:t>PÖTTINGER Landtechnik GmbH - Unternehmenskommunikation</w:t>
        </w:r>
      </w:p>
      <w:p w14:paraId="1E44C134" w14:textId="77777777" w:rsidR="0059599A" w:rsidRPr="0059599A" w:rsidRDefault="0059599A" w:rsidP="0059599A">
        <w:pPr>
          <w:rPr>
            <w:rFonts w:ascii="Arial" w:hAnsi="Arial" w:cs="Arial"/>
            <w:color w:val="808080" w:themeColor="background1" w:themeShade="80"/>
            <w:sz w:val="18"/>
            <w:szCs w:val="18"/>
            <w:lang w:val="de-DE"/>
          </w:rPr>
        </w:pPr>
        <w:r w:rsidRPr="0059599A">
          <w:rPr>
            <w:rFonts w:ascii="Arial" w:hAnsi="Arial" w:cs="Arial"/>
            <w:color w:val="808080" w:themeColor="background1" w:themeShade="80"/>
            <w:sz w:val="18"/>
            <w:szCs w:val="18"/>
            <w:lang w:val="de-DE"/>
          </w:rPr>
          <w:t>Inge Steibl, Industriegelände 1, A-4710 Grieskirchen</w:t>
        </w:r>
      </w:p>
      <w:p w14:paraId="4EB4BAB0" w14:textId="5C3A4CEE" w:rsidR="00854222" w:rsidRPr="005A7E57" w:rsidRDefault="0059599A" w:rsidP="005706F0">
        <w:pPr>
          <w:pStyle w:val="Fuzeile"/>
          <w:rPr>
            <w:rFonts w:ascii="Arial" w:hAnsi="Arial" w:cs="Arial"/>
            <w:color w:val="808080" w:themeColor="background1" w:themeShade="80"/>
            <w:lang w:val="de-AT"/>
          </w:rPr>
        </w:pPr>
        <w:r w:rsidRPr="0059599A">
          <w:rPr>
            <w:rFonts w:ascii="Arial" w:hAnsi="Arial" w:cs="Arial"/>
            <w:color w:val="808080" w:themeColor="background1" w:themeShade="80"/>
            <w:sz w:val="18"/>
            <w:szCs w:val="18"/>
            <w:lang w:val="de-DE"/>
          </w:rPr>
          <w:t>Tel</w:t>
        </w:r>
        <w:r w:rsidR="008B60E5">
          <w:rPr>
            <w:rFonts w:ascii="Arial" w:hAnsi="Arial" w:cs="Arial"/>
            <w:color w:val="808080" w:themeColor="background1" w:themeShade="80"/>
            <w:sz w:val="18"/>
            <w:szCs w:val="18"/>
            <w:lang w:val="de-DE"/>
          </w:rPr>
          <w:t>.</w:t>
        </w:r>
        <w:r w:rsidRPr="0059599A">
          <w:rPr>
            <w:rFonts w:ascii="Arial" w:hAnsi="Arial" w:cs="Arial"/>
            <w:color w:val="808080" w:themeColor="background1" w:themeShade="80"/>
            <w:sz w:val="18"/>
            <w:szCs w:val="18"/>
            <w:lang w:val="de-DE"/>
          </w:rPr>
          <w:t xml:space="preserve">: +43 7248 600-2415, E-Mail: </w:t>
        </w:r>
        <w:hyperlink r:id="rId1" w:history="1">
          <w:r w:rsidRPr="0059599A">
            <w:rPr>
              <w:rFonts w:ascii="Arial" w:hAnsi="Arial" w:cs="Arial"/>
              <w:color w:val="808080" w:themeColor="background1" w:themeShade="80"/>
              <w:sz w:val="18"/>
              <w:szCs w:val="18"/>
              <w:lang w:val="de-DE"/>
            </w:rPr>
            <w:t>inge.steibl@poettinger.at</w:t>
          </w:r>
        </w:hyperlink>
        <w:r w:rsidRPr="0059599A">
          <w:rPr>
            <w:rFonts w:ascii="Arial" w:hAnsi="Arial" w:cs="Arial"/>
            <w:color w:val="808080" w:themeColor="background1" w:themeShade="80"/>
            <w:sz w:val="18"/>
            <w:szCs w:val="18"/>
            <w:lang w:val="de-DE"/>
          </w:rPr>
          <w:t xml:space="preserve">, </w:t>
        </w:r>
        <w:hyperlink r:id="rId2" w:history="1">
          <w:r w:rsidRPr="0059599A">
            <w:rPr>
              <w:rFonts w:ascii="Arial" w:hAnsi="Arial" w:cs="Arial"/>
              <w:color w:val="808080" w:themeColor="background1" w:themeShade="80"/>
              <w:sz w:val="18"/>
              <w:szCs w:val="18"/>
              <w:lang w:val="de-DE"/>
            </w:rPr>
            <w:t>www.poettinger.at</w:t>
          </w:r>
        </w:hyperlink>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lang w:val="de-AT"/>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noProof/>
            <w:color w:val="808080" w:themeColor="background1" w:themeShade="80"/>
            <w:lang w:val="de-AT"/>
          </w:rPr>
          <w:t>5</w:t>
        </w:r>
        <w:r w:rsidR="00B94227" w:rsidRPr="0059599A">
          <w:rPr>
            <w:rFonts w:ascii="Arial" w:hAnsi="Arial" w:cs="Arial"/>
            <w:color w:val="808080" w:themeColor="background1" w:themeShade="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18DE" w14:textId="77777777" w:rsidR="005706F0" w:rsidRDefault="005706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24B5" w14:textId="77777777" w:rsidR="009A165B" w:rsidRDefault="009A165B">
      <w:r>
        <w:separator/>
      </w:r>
    </w:p>
  </w:footnote>
  <w:footnote w:type="continuationSeparator" w:id="0">
    <w:p w14:paraId="137334DE" w14:textId="77777777" w:rsidR="009A165B" w:rsidRDefault="009A165B">
      <w:r>
        <w:continuationSeparator/>
      </w:r>
    </w:p>
  </w:footnote>
  <w:footnote w:type="continuationNotice" w:id="1">
    <w:p w14:paraId="6F100AE7" w14:textId="77777777" w:rsidR="009A165B" w:rsidRDefault="009A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605F" w14:textId="77777777" w:rsidR="005706F0" w:rsidRDefault="005706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sidRPr="0059599A">
      <w:rPr>
        <w:rFonts w:ascii="Arial" w:hAnsi="Arial" w:cs="Arial"/>
        <w:b/>
        <w:color w:val="808080" w:themeColor="background1" w:themeShade="80"/>
      </w:rPr>
      <w:t>Presse-Information</w:t>
    </w:r>
    <w:r w:rsidR="00A66593">
      <w:rPr>
        <w:rFonts w:ascii="Arial" w:hAnsi="Arial" w:cs="Arial"/>
        <w:b/>
        <w:color w:val="808080" w:themeColor="background1" w:themeShade="80"/>
      </w:rPr>
      <w:t xml:space="preserv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6030" w14:textId="77777777" w:rsidR="005706F0" w:rsidRDefault="005706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857551">
    <w:abstractNumId w:val="6"/>
  </w:num>
  <w:num w:numId="2" w16cid:durableId="186219865">
    <w:abstractNumId w:val="13"/>
  </w:num>
  <w:num w:numId="3" w16cid:durableId="495658554">
    <w:abstractNumId w:val="2"/>
  </w:num>
  <w:num w:numId="4" w16cid:durableId="2039697335">
    <w:abstractNumId w:val="4"/>
  </w:num>
  <w:num w:numId="5" w16cid:durableId="499082378">
    <w:abstractNumId w:val="3"/>
  </w:num>
  <w:num w:numId="6" w16cid:durableId="218170340">
    <w:abstractNumId w:val="0"/>
    <w:lvlOverride w:ilvl="0">
      <w:lvl w:ilvl="0">
        <w:numFmt w:val="bullet"/>
        <w:lvlText w:val=""/>
        <w:legacy w:legacy="1" w:legacySpace="0" w:legacyIndent="0"/>
        <w:lvlJc w:val="left"/>
        <w:rPr>
          <w:rFonts w:ascii="Symbol" w:hAnsi="Symbol" w:hint="default"/>
          <w:sz w:val="22"/>
        </w:rPr>
      </w:lvl>
    </w:lvlOverride>
  </w:num>
  <w:num w:numId="7" w16cid:durableId="1167552614">
    <w:abstractNumId w:val="1"/>
  </w:num>
  <w:num w:numId="8" w16cid:durableId="281227514">
    <w:abstractNumId w:val="12"/>
  </w:num>
  <w:num w:numId="9" w16cid:durableId="1664701713">
    <w:abstractNumId w:val="5"/>
  </w:num>
  <w:num w:numId="10" w16cid:durableId="165363745">
    <w:abstractNumId w:val="11"/>
  </w:num>
  <w:num w:numId="11" w16cid:durableId="146748264">
    <w:abstractNumId w:val="9"/>
  </w:num>
  <w:num w:numId="12" w16cid:durableId="561409194">
    <w:abstractNumId w:val="10"/>
  </w:num>
  <w:num w:numId="13" w16cid:durableId="36200198">
    <w:abstractNumId w:val="8"/>
  </w:num>
  <w:num w:numId="14" w16cid:durableId="167873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6F27"/>
    <w:rsid w:val="00027535"/>
    <w:rsid w:val="00030622"/>
    <w:rsid w:val="00030D4E"/>
    <w:rsid w:val="000315CE"/>
    <w:rsid w:val="00031992"/>
    <w:rsid w:val="00032EA2"/>
    <w:rsid w:val="000367A1"/>
    <w:rsid w:val="00037D73"/>
    <w:rsid w:val="00041F51"/>
    <w:rsid w:val="000432F3"/>
    <w:rsid w:val="00043441"/>
    <w:rsid w:val="00046809"/>
    <w:rsid w:val="00056DD4"/>
    <w:rsid w:val="000637D1"/>
    <w:rsid w:val="00070559"/>
    <w:rsid w:val="00074486"/>
    <w:rsid w:val="00075D98"/>
    <w:rsid w:val="00076A17"/>
    <w:rsid w:val="00077617"/>
    <w:rsid w:val="000776EC"/>
    <w:rsid w:val="0008145B"/>
    <w:rsid w:val="0008279A"/>
    <w:rsid w:val="000833EA"/>
    <w:rsid w:val="00083C0F"/>
    <w:rsid w:val="0008459E"/>
    <w:rsid w:val="0008508C"/>
    <w:rsid w:val="00097DFE"/>
    <w:rsid w:val="000A671E"/>
    <w:rsid w:val="000B1D1A"/>
    <w:rsid w:val="000B2825"/>
    <w:rsid w:val="000D1677"/>
    <w:rsid w:val="000E0152"/>
    <w:rsid w:val="000E2C9E"/>
    <w:rsid w:val="000F4E39"/>
    <w:rsid w:val="000F7119"/>
    <w:rsid w:val="00100D3B"/>
    <w:rsid w:val="001033AA"/>
    <w:rsid w:val="001078EC"/>
    <w:rsid w:val="00107AA0"/>
    <w:rsid w:val="00114F68"/>
    <w:rsid w:val="00124864"/>
    <w:rsid w:val="00124A77"/>
    <w:rsid w:val="00127561"/>
    <w:rsid w:val="00131260"/>
    <w:rsid w:val="00132B85"/>
    <w:rsid w:val="0013355E"/>
    <w:rsid w:val="00134ECA"/>
    <w:rsid w:val="00135DB8"/>
    <w:rsid w:val="0013620D"/>
    <w:rsid w:val="0014228A"/>
    <w:rsid w:val="00154751"/>
    <w:rsid w:val="0016041B"/>
    <w:rsid w:val="00162FA1"/>
    <w:rsid w:val="00170421"/>
    <w:rsid w:val="00170F60"/>
    <w:rsid w:val="001726F4"/>
    <w:rsid w:val="00173712"/>
    <w:rsid w:val="00174F37"/>
    <w:rsid w:val="00180791"/>
    <w:rsid w:val="00181656"/>
    <w:rsid w:val="00185992"/>
    <w:rsid w:val="00187F4E"/>
    <w:rsid w:val="001949A4"/>
    <w:rsid w:val="001976D3"/>
    <w:rsid w:val="001A1BC9"/>
    <w:rsid w:val="001A2CF8"/>
    <w:rsid w:val="001A771E"/>
    <w:rsid w:val="001B05C5"/>
    <w:rsid w:val="001B150E"/>
    <w:rsid w:val="001B1C9C"/>
    <w:rsid w:val="001B3BC8"/>
    <w:rsid w:val="001C2342"/>
    <w:rsid w:val="001C3FF6"/>
    <w:rsid w:val="001C697A"/>
    <w:rsid w:val="001D0EE8"/>
    <w:rsid w:val="001D138B"/>
    <w:rsid w:val="001E40E2"/>
    <w:rsid w:val="001F4409"/>
    <w:rsid w:val="001F77C7"/>
    <w:rsid w:val="0021013B"/>
    <w:rsid w:val="00210D30"/>
    <w:rsid w:val="00215028"/>
    <w:rsid w:val="00216C68"/>
    <w:rsid w:val="00225219"/>
    <w:rsid w:val="002264D8"/>
    <w:rsid w:val="002268E6"/>
    <w:rsid w:val="002375A2"/>
    <w:rsid w:val="00245201"/>
    <w:rsid w:val="00247FEA"/>
    <w:rsid w:val="00252533"/>
    <w:rsid w:val="0026185F"/>
    <w:rsid w:val="00262F4B"/>
    <w:rsid w:val="0026420E"/>
    <w:rsid w:val="00267637"/>
    <w:rsid w:val="002744A4"/>
    <w:rsid w:val="00275EEC"/>
    <w:rsid w:val="0027701A"/>
    <w:rsid w:val="002821A9"/>
    <w:rsid w:val="00285366"/>
    <w:rsid w:val="0028554E"/>
    <w:rsid w:val="002856B1"/>
    <w:rsid w:val="002A16BC"/>
    <w:rsid w:val="002A36F5"/>
    <w:rsid w:val="002B095D"/>
    <w:rsid w:val="002B1B92"/>
    <w:rsid w:val="002B3BAE"/>
    <w:rsid w:val="002C1821"/>
    <w:rsid w:val="002C1D41"/>
    <w:rsid w:val="002D0A48"/>
    <w:rsid w:val="002D1E65"/>
    <w:rsid w:val="002D4E4B"/>
    <w:rsid w:val="002D7B0A"/>
    <w:rsid w:val="002D7B8D"/>
    <w:rsid w:val="002E0C86"/>
    <w:rsid w:val="002E1261"/>
    <w:rsid w:val="003014EB"/>
    <w:rsid w:val="0030234F"/>
    <w:rsid w:val="0030323D"/>
    <w:rsid w:val="00306B6C"/>
    <w:rsid w:val="00306DB5"/>
    <w:rsid w:val="00310400"/>
    <w:rsid w:val="0031371C"/>
    <w:rsid w:val="003149E1"/>
    <w:rsid w:val="003151EB"/>
    <w:rsid w:val="0032129B"/>
    <w:rsid w:val="00321B75"/>
    <w:rsid w:val="00322CDF"/>
    <w:rsid w:val="003235B3"/>
    <w:rsid w:val="00326A6B"/>
    <w:rsid w:val="00327864"/>
    <w:rsid w:val="003312E3"/>
    <w:rsid w:val="0033638F"/>
    <w:rsid w:val="00343AF3"/>
    <w:rsid w:val="00347FEF"/>
    <w:rsid w:val="0035236E"/>
    <w:rsid w:val="0035287F"/>
    <w:rsid w:val="00353DFF"/>
    <w:rsid w:val="00355BC7"/>
    <w:rsid w:val="00366FC0"/>
    <w:rsid w:val="003768D3"/>
    <w:rsid w:val="003779A2"/>
    <w:rsid w:val="00383423"/>
    <w:rsid w:val="00387A94"/>
    <w:rsid w:val="003901C7"/>
    <w:rsid w:val="00391497"/>
    <w:rsid w:val="00396EF5"/>
    <w:rsid w:val="003A4567"/>
    <w:rsid w:val="003C11FC"/>
    <w:rsid w:val="003D1468"/>
    <w:rsid w:val="003D32DF"/>
    <w:rsid w:val="003D6665"/>
    <w:rsid w:val="003E1D60"/>
    <w:rsid w:val="003E2C83"/>
    <w:rsid w:val="003E6BC0"/>
    <w:rsid w:val="003F2496"/>
    <w:rsid w:val="00400CC5"/>
    <w:rsid w:val="00400D9C"/>
    <w:rsid w:val="00401ACE"/>
    <w:rsid w:val="00402209"/>
    <w:rsid w:val="00413495"/>
    <w:rsid w:val="004144D6"/>
    <w:rsid w:val="00415777"/>
    <w:rsid w:val="0041793F"/>
    <w:rsid w:val="00434910"/>
    <w:rsid w:val="00436EEC"/>
    <w:rsid w:val="00442BF6"/>
    <w:rsid w:val="00444BC0"/>
    <w:rsid w:val="00451BC6"/>
    <w:rsid w:val="00454626"/>
    <w:rsid w:val="004612A2"/>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4F3B"/>
    <w:rsid w:val="004C77E4"/>
    <w:rsid w:val="004D057F"/>
    <w:rsid w:val="004D12C9"/>
    <w:rsid w:val="004D258F"/>
    <w:rsid w:val="004D512C"/>
    <w:rsid w:val="004E4175"/>
    <w:rsid w:val="004E661E"/>
    <w:rsid w:val="004F6D59"/>
    <w:rsid w:val="0050249D"/>
    <w:rsid w:val="00507E50"/>
    <w:rsid w:val="00513582"/>
    <w:rsid w:val="00515B1E"/>
    <w:rsid w:val="00520606"/>
    <w:rsid w:val="005245E3"/>
    <w:rsid w:val="00531516"/>
    <w:rsid w:val="00541A09"/>
    <w:rsid w:val="00543B68"/>
    <w:rsid w:val="00544C50"/>
    <w:rsid w:val="00550F81"/>
    <w:rsid w:val="00554614"/>
    <w:rsid w:val="00554CA1"/>
    <w:rsid w:val="00562F2B"/>
    <w:rsid w:val="00566F6A"/>
    <w:rsid w:val="005678A3"/>
    <w:rsid w:val="005706F0"/>
    <w:rsid w:val="00572B1F"/>
    <w:rsid w:val="00572CA6"/>
    <w:rsid w:val="005817C0"/>
    <w:rsid w:val="00585F97"/>
    <w:rsid w:val="0059599A"/>
    <w:rsid w:val="005A1DE3"/>
    <w:rsid w:val="005A3570"/>
    <w:rsid w:val="005A454A"/>
    <w:rsid w:val="005A4F0A"/>
    <w:rsid w:val="005A7E57"/>
    <w:rsid w:val="005B1713"/>
    <w:rsid w:val="005B305B"/>
    <w:rsid w:val="005B328D"/>
    <w:rsid w:val="005B45CF"/>
    <w:rsid w:val="005C02F5"/>
    <w:rsid w:val="005C0783"/>
    <w:rsid w:val="005C3B1E"/>
    <w:rsid w:val="005C3B81"/>
    <w:rsid w:val="005C6518"/>
    <w:rsid w:val="005C763E"/>
    <w:rsid w:val="005D626F"/>
    <w:rsid w:val="005E317D"/>
    <w:rsid w:val="005E6531"/>
    <w:rsid w:val="005F09D0"/>
    <w:rsid w:val="005F19F5"/>
    <w:rsid w:val="005F3573"/>
    <w:rsid w:val="005F7E35"/>
    <w:rsid w:val="0060193C"/>
    <w:rsid w:val="0060615C"/>
    <w:rsid w:val="0060712E"/>
    <w:rsid w:val="00607976"/>
    <w:rsid w:val="00613F0C"/>
    <w:rsid w:val="006148BB"/>
    <w:rsid w:val="0062334F"/>
    <w:rsid w:val="006302F7"/>
    <w:rsid w:val="00630AB6"/>
    <w:rsid w:val="00634A11"/>
    <w:rsid w:val="006373F1"/>
    <w:rsid w:val="00640928"/>
    <w:rsid w:val="00645593"/>
    <w:rsid w:val="00646AE6"/>
    <w:rsid w:val="006508E3"/>
    <w:rsid w:val="00663834"/>
    <w:rsid w:val="006641DC"/>
    <w:rsid w:val="0066427B"/>
    <w:rsid w:val="00672ED8"/>
    <w:rsid w:val="00677556"/>
    <w:rsid w:val="00680160"/>
    <w:rsid w:val="00681F14"/>
    <w:rsid w:val="0068314A"/>
    <w:rsid w:val="00684F5B"/>
    <w:rsid w:val="006908D7"/>
    <w:rsid w:val="00695CF3"/>
    <w:rsid w:val="006B0499"/>
    <w:rsid w:val="006B340A"/>
    <w:rsid w:val="006B47EA"/>
    <w:rsid w:val="006B7A22"/>
    <w:rsid w:val="006C113A"/>
    <w:rsid w:val="006C20AD"/>
    <w:rsid w:val="006D12A9"/>
    <w:rsid w:val="006D1CB5"/>
    <w:rsid w:val="006D391F"/>
    <w:rsid w:val="006D431B"/>
    <w:rsid w:val="006D4FA6"/>
    <w:rsid w:val="006D68BB"/>
    <w:rsid w:val="006D7C32"/>
    <w:rsid w:val="006E08B7"/>
    <w:rsid w:val="006E3BCD"/>
    <w:rsid w:val="006E499D"/>
    <w:rsid w:val="006E4A42"/>
    <w:rsid w:val="006F0ECA"/>
    <w:rsid w:val="00702D21"/>
    <w:rsid w:val="00716F53"/>
    <w:rsid w:val="00716F67"/>
    <w:rsid w:val="00723DA1"/>
    <w:rsid w:val="0072621B"/>
    <w:rsid w:val="00727FEA"/>
    <w:rsid w:val="00750670"/>
    <w:rsid w:val="00757A95"/>
    <w:rsid w:val="00761269"/>
    <w:rsid w:val="00765DD7"/>
    <w:rsid w:val="00777FE9"/>
    <w:rsid w:val="00783FC3"/>
    <w:rsid w:val="00787384"/>
    <w:rsid w:val="00790C6F"/>
    <w:rsid w:val="00793714"/>
    <w:rsid w:val="007B55E4"/>
    <w:rsid w:val="007B7567"/>
    <w:rsid w:val="007C0301"/>
    <w:rsid w:val="007C24A6"/>
    <w:rsid w:val="007C3937"/>
    <w:rsid w:val="007C4726"/>
    <w:rsid w:val="007C4F38"/>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8C3"/>
    <w:rsid w:val="00802BC4"/>
    <w:rsid w:val="008046FA"/>
    <w:rsid w:val="00804849"/>
    <w:rsid w:val="00810F61"/>
    <w:rsid w:val="00812CE8"/>
    <w:rsid w:val="008131A0"/>
    <w:rsid w:val="0081371C"/>
    <w:rsid w:val="0081635C"/>
    <w:rsid w:val="008168D1"/>
    <w:rsid w:val="00820D67"/>
    <w:rsid w:val="008275D3"/>
    <w:rsid w:val="008313AD"/>
    <w:rsid w:val="00835C86"/>
    <w:rsid w:val="0083653D"/>
    <w:rsid w:val="0084120A"/>
    <w:rsid w:val="008423C5"/>
    <w:rsid w:val="008430C2"/>
    <w:rsid w:val="00845016"/>
    <w:rsid w:val="00845017"/>
    <w:rsid w:val="00847287"/>
    <w:rsid w:val="00854222"/>
    <w:rsid w:val="00854B16"/>
    <w:rsid w:val="008564F6"/>
    <w:rsid w:val="008619C1"/>
    <w:rsid w:val="00863F92"/>
    <w:rsid w:val="00877675"/>
    <w:rsid w:val="00880875"/>
    <w:rsid w:val="008A2B65"/>
    <w:rsid w:val="008A430C"/>
    <w:rsid w:val="008A4874"/>
    <w:rsid w:val="008A5D71"/>
    <w:rsid w:val="008B2778"/>
    <w:rsid w:val="008B443B"/>
    <w:rsid w:val="008B557B"/>
    <w:rsid w:val="008B5D0E"/>
    <w:rsid w:val="008B60E5"/>
    <w:rsid w:val="008C0F7A"/>
    <w:rsid w:val="008C665F"/>
    <w:rsid w:val="008C7489"/>
    <w:rsid w:val="008D096F"/>
    <w:rsid w:val="008D2BA0"/>
    <w:rsid w:val="008D75A3"/>
    <w:rsid w:val="008E6348"/>
    <w:rsid w:val="008F0AFA"/>
    <w:rsid w:val="008F2BCA"/>
    <w:rsid w:val="008F5400"/>
    <w:rsid w:val="009149BC"/>
    <w:rsid w:val="00914C35"/>
    <w:rsid w:val="00915E5E"/>
    <w:rsid w:val="00922868"/>
    <w:rsid w:val="00922B3B"/>
    <w:rsid w:val="00930BEE"/>
    <w:rsid w:val="0093757A"/>
    <w:rsid w:val="00943DD1"/>
    <w:rsid w:val="009472C5"/>
    <w:rsid w:val="00950DF4"/>
    <w:rsid w:val="00951F4D"/>
    <w:rsid w:val="009529B6"/>
    <w:rsid w:val="009538A2"/>
    <w:rsid w:val="00953B61"/>
    <w:rsid w:val="00965066"/>
    <w:rsid w:val="00970B1C"/>
    <w:rsid w:val="00971555"/>
    <w:rsid w:val="00983941"/>
    <w:rsid w:val="00991D8C"/>
    <w:rsid w:val="009922C4"/>
    <w:rsid w:val="00994E6D"/>
    <w:rsid w:val="00994EA7"/>
    <w:rsid w:val="009A0CA2"/>
    <w:rsid w:val="009A165B"/>
    <w:rsid w:val="009A21E4"/>
    <w:rsid w:val="009A6545"/>
    <w:rsid w:val="009B189D"/>
    <w:rsid w:val="009B2A29"/>
    <w:rsid w:val="009B3EAF"/>
    <w:rsid w:val="009B653A"/>
    <w:rsid w:val="009B6BD1"/>
    <w:rsid w:val="009B78F5"/>
    <w:rsid w:val="009C4426"/>
    <w:rsid w:val="009D1A18"/>
    <w:rsid w:val="009D1FE3"/>
    <w:rsid w:val="009F0105"/>
    <w:rsid w:val="009F3652"/>
    <w:rsid w:val="009F4074"/>
    <w:rsid w:val="00A01651"/>
    <w:rsid w:val="00A0252A"/>
    <w:rsid w:val="00A0273E"/>
    <w:rsid w:val="00A05561"/>
    <w:rsid w:val="00A06B36"/>
    <w:rsid w:val="00A1175D"/>
    <w:rsid w:val="00A12B0C"/>
    <w:rsid w:val="00A16AF4"/>
    <w:rsid w:val="00A20902"/>
    <w:rsid w:val="00A274D5"/>
    <w:rsid w:val="00A343CC"/>
    <w:rsid w:val="00A35A6E"/>
    <w:rsid w:val="00A370EC"/>
    <w:rsid w:val="00A431E0"/>
    <w:rsid w:val="00A456F4"/>
    <w:rsid w:val="00A45CDC"/>
    <w:rsid w:val="00A5592A"/>
    <w:rsid w:val="00A60074"/>
    <w:rsid w:val="00A61530"/>
    <w:rsid w:val="00A66593"/>
    <w:rsid w:val="00A747A2"/>
    <w:rsid w:val="00A82336"/>
    <w:rsid w:val="00A93883"/>
    <w:rsid w:val="00AA53E3"/>
    <w:rsid w:val="00AA61F9"/>
    <w:rsid w:val="00AA6D1D"/>
    <w:rsid w:val="00AA6F0F"/>
    <w:rsid w:val="00AB3076"/>
    <w:rsid w:val="00AB4A12"/>
    <w:rsid w:val="00AB6B1B"/>
    <w:rsid w:val="00AC20D2"/>
    <w:rsid w:val="00AC3F9A"/>
    <w:rsid w:val="00AC6723"/>
    <w:rsid w:val="00AC7AD0"/>
    <w:rsid w:val="00AD0E0B"/>
    <w:rsid w:val="00AD4BC2"/>
    <w:rsid w:val="00AE2D3C"/>
    <w:rsid w:val="00AE7A31"/>
    <w:rsid w:val="00AF093E"/>
    <w:rsid w:val="00AF6787"/>
    <w:rsid w:val="00AF6DD7"/>
    <w:rsid w:val="00B1048D"/>
    <w:rsid w:val="00B23765"/>
    <w:rsid w:val="00B255B1"/>
    <w:rsid w:val="00B25DD0"/>
    <w:rsid w:val="00B33A4A"/>
    <w:rsid w:val="00B35B85"/>
    <w:rsid w:val="00B363C1"/>
    <w:rsid w:val="00B40E70"/>
    <w:rsid w:val="00B42FB9"/>
    <w:rsid w:val="00B470D8"/>
    <w:rsid w:val="00B55D4F"/>
    <w:rsid w:val="00B570FA"/>
    <w:rsid w:val="00B6121F"/>
    <w:rsid w:val="00B72B1B"/>
    <w:rsid w:val="00B74E89"/>
    <w:rsid w:val="00B83570"/>
    <w:rsid w:val="00B83850"/>
    <w:rsid w:val="00B91801"/>
    <w:rsid w:val="00B94227"/>
    <w:rsid w:val="00B97764"/>
    <w:rsid w:val="00BA173B"/>
    <w:rsid w:val="00BA2553"/>
    <w:rsid w:val="00BB5E3E"/>
    <w:rsid w:val="00BB7A1C"/>
    <w:rsid w:val="00BC5D17"/>
    <w:rsid w:val="00BC746D"/>
    <w:rsid w:val="00BD01AE"/>
    <w:rsid w:val="00BD1CD1"/>
    <w:rsid w:val="00BD390B"/>
    <w:rsid w:val="00BE413C"/>
    <w:rsid w:val="00BE5587"/>
    <w:rsid w:val="00BE6B42"/>
    <w:rsid w:val="00BF72A9"/>
    <w:rsid w:val="00BF7B38"/>
    <w:rsid w:val="00C05B8A"/>
    <w:rsid w:val="00C06232"/>
    <w:rsid w:val="00C12EB1"/>
    <w:rsid w:val="00C157CD"/>
    <w:rsid w:val="00C23A54"/>
    <w:rsid w:val="00C23CE0"/>
    <w:rsid w:val="00C24B95"/>
    <w:rsid w:val="00C2601A"/>
    <w:rsid w:val="00C30933"/>
    <w:rsid w:val="00C30F26"/>
    <w:rsid w:val="00C32B2D"/>
    <w:rsid w:val="00C333BE"/>
    <w:rsid w:val="00C34F60"/>
    <w:rsid w:val="00C36FE5"/>
    <w:rsid w:val="00C37194"/>
    <w:rsid w:val="00C372F4"/>
    <w:rsid w:val="00C45A6E"/>
    <w:rsid w:val="00C46172"/>
    <w:rsid w:val="00C464FA"/>
    <w:rsid w:val="00C51F95"/>
    <w:rsid w:val="00C52DED"/>
    <w:rsid w:val="00C53103"/>
    <w:rsid w:val="00C610BB"/>
    <w:rsid w:val="00C61164"/>
    <w:rsid w:val="00C62F14"/>
    <w:rsid w:val="00C63D84"/>
    <w:rsid w:val="00C75690"/>
    <w:rsid w:val="00C76BFA"/>
    <w:rsid w:val="00C837F6"/>
    <w:rsid w:val="00C90560"/>
    <w:rsid w:val="00C963A4"/>
    <w:rsid w:val="00C9682C"/>
    <w:rsid w:val="00CA3419"/>
    <w:rsid w:val="00CA547C"/>
    <w:rsid w:val="00CB2737"/>
    <w:rsid w:val="00CB2DF6"/>
    <w:rsid w:val="00CC36E2"/>
    <w:rsid w:val="00CC430B"/>
    <w:rsid w:val="00CD6AD1"/>
    <w:rsid w:val="00CE307C"/>
    <w:rsid w:val="00CE39E2"/>
    <w:rsid w:val="00CE6A11"/>
    <w:rsid w:val="00CE79DC"/>
    <w:rsid w:val="00CE7B44"/>
    <w:rsid w:val="00CF10F0"/>
    <w:rsid w:val="00CF157C"/>
    <w:rsid w:val="00CF28D6"/>
    <w:rsid w:val="00D025DD"/>
    <w:rsid w:val="00D06AF1"/>
    <w:rsid w:val="00D11D3C"/>
    <w:rsid w:val="00D1370A"/>
    <w:rsid w:val="00D15BA8"/>
    <w:rsid w:val="00D1643D"/>
    <w:rsid w:val="00D206B0"/>
    <w:rsid w:val="00D21FC8"/>
    <w:rsid w:val="00D30FE4"/>
    <w:rsid w:val="00D34F3B"/>
    <w:rsid w:val="00D367DC"/>
    <w:rsid w:val="00D36B80"/>
    <w:rsid w:val="00D3738E"/>
    <w:rsid w:val="00D405DB"/>
    <w:rsid w:val="00D42343"/>
    <w:rsid w:val="00D45400"/>
    <w:rsid w:val="00D54555"/>
    <w:rsid w:val="00D62BF4"/>
    <w:rsid w:val="00D636B9"/>
    <w:rsid w:val="00D67269"/>
    <w:rsid w:val="00D7317C"/>
    <w:rsid w:val="00D77FDC"/>
    <w:rsid w:val="00D81B36"/>
    <w:rsid w:val="00D904EF"/>
    <w:rsid w:val="00D90631"/>
    <w:rsid w:val="00D93B1D"/>
    <w:rsid w:val="00D949DB"/>
    <w:rsid w:val="00D96D5A"/>
    <w:rsid w:val="00DA10E6"/>
    <w:rsid w:val="00DA2775"/>
    <w:rsid w:val="00DA5A73"/>
    <w:rsid w:val="00DA7C06"/>
    <w:rsid w:val="00DB49D3"/>
    <w:rsid w:val="00DB63D7"/>
    <w:rsid w:val="00DC3378"/>
    <w:rsid w:val="00DC59EE"/>
    <w:rsid w:val="00DC76EC"/>
    <w:rsid w:val="00DD04A1"/>
    <w:rsid w:val="00DD29C2"/>
    <w:rsid w:val="00DE0793"/>
    <w:rsid w:val="00DE13D4"/>
    <w:rsid w:val="00DF1263"/>
    <w:rsid w:val="00E00A61"/>
    <w:rsid w:val="00E01933"/>
    <w:rsid w:val="00E02353"/>
    <w:rsid w:val="00E038F4"/>
    <w:rsid w:val="00E04060"/>
    <w:rsid w:val="00E102A6"/>
    <w:rsid w:val="00E11771"/>
    <w:rsid w:val="00E1280C"/>
    <w:rsid w:val="00E13CAB"/>
    <w:rsid w:val="00E17A37"/>
    <w:rsid w:val="00E25700"/>
    <w:rsid w:val="00E3559F"/>
    <w:rsid w:val="00E366CE"/>
    <w:rsid w:val="00E3682C"/>
    <w:rsid w:val="00E37228"/>
    <w:rsid w:val="00E37E4B"/>
    <w:rsid w:val="00E403A7"/>
    <w:rsid w:val="00E520C8"/>
    <w:rsid w:val="00E65487"/>
    <w:rsid w:val="00E6586B"/>
    <w:rsid w:val="00E71C07"/>
    <w:rsid w:val="00E76359"/>
    <w:rsid w:val="00E7755E"/>
    <w:rsid w:val="00E87427"/>
    <w:rsid w:val="00E9043E"/>
    <w:rsid w:val="00E91D19"/>
    <w:rsid w:val="00E94912"/>
    <w:rsid w:val="00E94D54"/>
    <w:rsid w:val="00E956F3"/>
    <w:rsid w:val="00EA1AC2"/>
    <w:rsid w:val="00EA5B5E"/>
    <w:rsid w:val="00EB1277"/>
    <w:rsid w:val="00EB162C"/>
    <w:rsid w:val="00EB23AF"/>
    <w:rsid w:val="00EB500B"/>
    <w:rsid w:val="00EB55F6"/>
    <w:rsid w:val="00EB71D4"/>
    <w:rsid w:val="00EC0AE0"/>
    <w:rsid w:val="00EC1ED7"/>
    <w:rsid w:val="00EC534A"/>
    <w:rsid w:val="00ED0A65"/>
    <w:rsid w:val="00ED1091"/>
    <w:rsid w:val="00EE0510"/>
    <w:rsid w:val="00EE22E9"/>
    <w:rsid w:val="00EE2DBD"/>
    <w:rsid w:val="00F11354"/>
    <w:rsid w:val="00F14235"/>
    <w:rsid w:val="00F20441"/>
    <w:rsid w:val="00F327A3"/>
    <w:rsid w:val="00F35672"/>
    <w:rsid w:val="00F42F8A"/>
    <w:rsid w:val="00F43F18"/>
    <w:rsid w:val="00F449DB"/>
    <w:rsid w:val="00F45938"/>
    <w:rsid w:val="00F4652F"/>
    <w:rsid w:val="00F46A0B"/>
    <w:rsid w:val="00F505EE"/>
    <w:rsid w:val="00F50FAE"/>
    <w:rsid w:val="00F512DD"/>
    <w:rsid w:val="00F73E25"/>
    <w:rsid w:val="00F744B3"/>
    <w:rsid w:val="00F82200"/>
    <w:rsid w:val="00F85DA5"/>
    <w:rsid w:val="00F90FD0"/>
    <w:rsid w:val="00F937A4"/>
    <w:rsid w:val="00F97C85"/>
    <w:rsid w:val="00FA018B"/>
    <w:rsid w:val="00FA2C04"/>
    <w:rsid w:val="00FA37AC"/>
    <w:rsid w:val="00FB387A"/>
    <w:rsid w:val="00FB7213"/>
    <w:rsid w:val="00FC05CD"/>
    <w:rsid w:val="00FC087E"/>
    <w:rsid w:val="00FC6EC2"/>
    <w:rsid w:val="00FD0A18"/>
    <w:rsid w:val="00FD7420"/>
    <w:rsid w:val="00FD7EC5"/>
    <w:rsid w:val="00FE00DC"/>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val="en-US"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lang w:val="de-DE"/>
    </w:rPr>
  </w:style>
  <w:style w:type="paragraph" w:styleId="berschrift5">
    <w:name w:val="heading 5"/>
    <w:basedOn w:val="Standard"/>
    <w:next w:val="Standard"/>
    <w:qFormat/>
    <w:rsid w:val="00BE5587"/>
    <w:pPr>
      <w:keepNext/>
      <w:jc w:val="center"/>
      <w:outlineLvl w:val="4"/>
    </w:pPr>
    <w:rPr>
      <w:rFonts w:ascii="Arial" w:hAnsi="Arial"/>
      <w:sz w:val="72"/>
      <w:szCs w:val="20"/>
      <w:lang w:val="de-DE"/>
    </w:rPr>
  </w:style>
  <w:style w:type="paragraph" w:styleId="berschrift6">
    <w:name w:val="heading 6"/>
    <w:basedOn w:val="Standard"/>
    <w:next w:val="Standard"/>
    <w:qFormat/>
    <w:rsid w:val="00BE5587"/>
    <w:pPr>
      <w:keepNext/>
      <w:outlineLvl w:val="5"/>
    </w:pPr>
    <w:rPr>
      <w:rFonts w:ascii="Arial" w:hAnsi="Arial"/>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lang w:val="de-DE"/>
    </w:rPr>
  </w:style>
  <w:style w:type="paragraph" w:styleId="Textkrper3">
    <w:name w:val="Body Text 3"/>
    <w:basedOn w:val="Standard"/>
    <w:rsid w:val="00BE5587"/>
    <w:pPr>
      <w:spacing w:after="120"/>
    </w:pPr>
    <w:rPr>
      <w:sz w:val="16"/>
      <w:szCs w:val="16"/>
      <w:lang w:val="de-DE"/>
    </w:rPr>
  </w:style>
  <w:style w:type="paragraph" w:styleId="StandardWeb">
    <w:name w:val="Normal (Web)"/>
    <w:basedOn w:val="Standard"/>
    <w:uiPriority w:val="99"/>
    <w:rsid w:val="00BE5587"/>
    <w:pPr>
      <w:spacing w:before="100" w:beforeAutospacing="1" w:after="100" w:afterAutospacing="1"/>
    </w:pPr>
    <w:rPr>
      <w:color w:val="000000"/>
      <w:lang w:val="de-DE"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US" w:eastAsia="en-US"/>
    </w:rPr>
  </w:style>
  <w:style w:type="character" w:customStyle="1" w:styleId="FuzeileZchn">
    <w:name w:val="Fußzeile Zchn"/>
    <w:basedOn w:val="Absatz-Standardschriftart"/>
    <w:link w:val="Fuzeile"/>
    <w:uiPriority w:val="99"/>
    <w:rsid w:val="00EA1AC2"/>
    <w:rPr>
      <w:sz w:val="24"/>
      <w:szCs w:val="24"/>
      <w:lang w:val="en-US"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US"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US"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044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0447"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E5F3-24E8-4E0F-849E-A9990AD6AB75}">
  <ds:schemaRefs>
    <ds:schemaRef ds:uri="http://schemas.microsoft.com/office/2006/documentManagement/types"/>
    <ds:schemaRef ds:uri="0c9fabd4-836a-42ce-ab3b-240b75e507cf"/>
    <ds:schemaRef ds:uri="http://purl.org/dc/elements/1.1/"/>
    <ds:schemaRef ds:uri="http://schemas.microsoft.com/office/infopath/2007/PartnerControls"/>
    <ds:schemaRef ds:uri="ffa3695f-fc9d-43a0-9b89-e443cfa54e9f"/>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1D6E57F-DB64-4D03-8811-8BA01D5B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SERVO T 6000 On-Land</vt:lpstr>
    </vt:vector>
  </TitlesOfParts>
  <Company>PÖTTINGER Landtechnik GmbH</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T 6000 On-Land</dc:title>
  <dc:creator>steiing</dc:creator>
  <cp:lastModifiedBy>Steibl Inge</cp:lastModifiedBy>
  <cp:revision>7</cp:revision>
  <cp:lastPrinted>2022-12-14T10:11:00Z</cp:lastPrinted>
  <dcterms:created xsi:type="dcterms:W3CDTF">2023-01-13T10:32:00Z</dcterms:created>
  <dcterms:modified xsi:type="dcterms:W3CDTF">2023-02-17T07:24:00Z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